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97F2AD9">
      <w:pPr>
        <w:spacing w:line="580" w:lineRule="exact"/>
        <w:jc w:val="center"/>
        <w:rPr>
          <w:rFonts w:hint="eastAsia" w:ascii="方正小标宋简体" w:hAnsi="方正小标宋简体" w:eastAsia="方正小标宋简体" w:cs="方正小标宋简体"/>
          <w:color w:val="000000"/>
          <w:spacing w:val="-9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color w:val="000000"/>
          <w:spacing w:val="-9"/>
          <w:sz w:val="44"/>
          <w:szCs w:val="44"/>
          <w:lang w:val="en-US" w:eastAsia="zh-CN"/>
        </w:rPr>
        <w:t>山东电子职业技术学院</w:t>
      </w:r>
      <w:r>
        <w:rPr>
          <w:rFonts w:hint="eastAsia" w:ascii="方正小标宋简体" w:hAnsi="方正小标宋简体" w:eastAsia="方正小标宋简体" w:cs="方正小标宋简体"/>
          <w:color w:val="000000"/>
          <w:spacing w:val="-9"/>
          <w:sz w:val="44"/>
          <w:szCs w:val="44"/>
        </w:rPr>
        <w:t>第十二届技能竞赛月预报名</w:t>
      </w:r>
      <w:r>
        <w:rPr>
          <w:rFonts w:hint="eastAsia" w:ascii="方正小标宋简体" w:hAnsi="方正小标宋简体" w:eastAsia="方正小标宋简体" w:cs="方正小标宋简体"/>
          <w:color w:val="000000"/>
          <w:spacing w:val="-9"/>
          <w:sz w:val="44"/>
          <w:szCs w:val="44"/>
          <w:lang w:val="en-US" w:eastAsia="zh-CN"/>
        </w:rPr>
        <w:t>汇总</w:t>
      </w:r>
      <w:r>
        <w:rPr>
          <w:rFonts w:hint="eastAsia" w:ascii="方正小标宋简体" w:hAnsi="方正小标宋简体" w:eastAsia="方正小标宋简体" w:cs="方正小标宋简体"/>
          <w:color w:val="000000"/>
          <w:spacing w:val="-9"/>
          <w:sz w:val="44"/>
          <w:szCs w:val="44"/>
        </w:rPr>
        <w:t>表</w:t>
      </w:r>
    </w:p>
    <w:p w14:paraId="6E9B74FC">
      <w:pPr>
        <w:spacing w:line="580" w:lineRule="exact"/>
        <w:ind w:firstLine="222" w:firstLineChars="100"/>
        <w:rPr>
          <w:rFonts w:hint="default" w:ascii="楷体_GB2312" w:hAnsi="楷体_GB2312" w:eastAsia="楷体_GB2312" w:cs="楷体_GB2312"/>
          <w:color w:val="000000"/>
          <w:spacing w:val="-9"/>
          <w:sz w:val="24"/>
          <w:lang w:val="en-US" w:eastAsia="zh-CN"/>
        </w:rPr>
      </w:pPr>
      <w:r>
        <w:rPr>
          <w:rFonts w:hint="eastAsia" w:ascii="楷体_GB2312" w:hAnsi="楷体_GB2312" w:eastAsia="楷体_GB2312" w:cs="楷体_GB2312"/>
          <w:color w:val="000000"/>
          <w:spacing w:val="-9"/>
          <w:sz w:val="24"/>
        </w:rPr>
        <w:t xml:space="preserve">                    </w:t>
      </w:r>
    </w:p>
    <w:tbl>
      <w:tblPr>
        <w:tblStyle w:val="2"/>
        <w:tblW w:w="8917" w:type="dxa"/>
        <w:tblInd w:w="-303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0"/>
        <w:gridCol w:w="1683"/>
        <w:gridCol w:w="3800"/>
        <w:gridCol w:w="2584"/>
      </w:tblGrid>
      <w:tr w14:paraId="10BFF5F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4" w:hRule="atLeast"/>
          <w:tblHeader/>
        </w:trPr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E3E38D">
            <w:pPr>
              <w:widowControl/>
              <w:jc w:val="center"/>
              <w:textAlignment w:val="center"/>
              <w:rPr>
                <w:rFonts w:hint="eastAsia" w:ascii="黑体" w:hAnsi="宋体" w:eastAsia="黑体" w:cs="黑体"/>
                <w:color w:val="000000"/>
                <w:sz w:val="20"/>
                <w:szCs w:val="20"/>
              </w:rPr>
            </w:pPr>
            <w:r>
              <w:rPr>
                <w:rFonts w:hint="eastAsia" w:ascii="黑体" w:hAnsi="宋体" w:eastAsia="黑体" w:cs="黑体"/>
                <w:color w:val="000000"/>
                <w:kern w:val="0"/>
                <w:sz w:val="20"/>
                <w:szCs w:val="20"/>
                <w:lang w:bidi="ar"/>
              </w:rPr>
              <w:t>序号</w:t>
            </w:r>
          </w:p>
        </w:tc>
        <w:tc>
          <w:tcPr>
            <w:tcW w:w="16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9D89BE">
            <w:pPr>
              <w:widowControl/>
              <w:jc w:val="center"/>
              <w:textAlignment w:val="center"/>
              <w:rPr>
                <w:rFonts w:hint="eastAsia" w:ascii="黑体" w:hAnsi="宋体" w:eastAsia="黑体" w:cs="黑体"/>
                <w:color w:val="000000"/>
                <w:sz w:val="20"/>
                <w:szCs w:val="20"/>
              </w:rPr>
            </w:pPr>
            <w:r>
              <w:rPr>
                <w:rFonts w:hint="eastAsia" w:ascii="黑体" w:hAnsi="宋体" w:eastAsia="黑体" w:cs="黑体"/>
                <w:color w:val="000000"/>
                <w:kern w:val="0"/>
                <w:sz w:val="20"/>
                <w:szCs w:val="20"/>
                <w:lang w:bidi="ar"/>
              </w:rPr>
              <w:t>赛道名称</w:t>
            </w:r>
          </w:p>
        </w:tc>
        <w:tc>
          <w:tcPr>
            <w:tcW w:w="3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B9F89F">
            <w:pPr>
              <w:widowControl/>
              <w:jc w:val="center"/>
              <w:textAlignment w:val="center"/>
              <w:rPr>
                <w:rFonts w:hint="eastAsia" w:ascii="黑体" w:hAnsi="宋体" w:eastAsia="黑体" w:cs="黑体"/>
                <w:color w:val="000000"/>
                <w:sz w:val="20"/>
                <w:szCs w:val="20"/>
              </w:rPr>
            </w:pPr>
            <w:r>
              <w:rPr>
                <w:rFonts w:hint="eastAsia" w:ascii="黑体" w:hAnsi="宋体" w:eastAsia="黑体" w:cs="黑体"/>
                <w:color w:val="000000"/>
                <w:kern w:val="0"/>
                <w:sz w:val="20"/>
                <w:szCs w:val="20"/>
                <w:lang w:bidi="ar"/>
              </w:rPr>
              <w:t>对应专业类及专业</w:t>
            </w:r>
          </w:p>
        </w:tc>
        <w:tc>
          <w:tcPr>
            <w:tcW w:w="25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83A0E2">
            <w:pPr>
              <w:widowControl/>
              <w:jc w:val="center"/>
              <w:textAlignment w:val="center"/>
              <w:rPr>
                <w:rFonts w:hint="eastAsia" w:ascii="黑体" w:hAnsi="宋体" w:eastAsia="黑体" w:cs="黑体"/>
                <w:color w:val="000000"/>
                <w:sz w:val="20"/>
                <w:szCs w:val="20"/>
              </w:rPr>
            </w:pPr>
            <w:r>
              <w:rPr>
                <w:rFonts w:hint="eastAsia" w:ascii="黑体" w:hAnsi="宋体" w:eastAsia="黑体" w:cs="黑体"/>
                <w:color w:val="000000"/>
                <w:kern w:val="0"/>
                <w:sz w:val="20"/>
                <w:szCs w:val="20"/>
                <w:lang w:bidi="ar"/>
              </w:rPr>
              <w:t>预报名</w:t>
            </w:r>
            <w:r>
              <w:rPr>
                <w:rFonts w:hint="eastAsia" w:ascii="黑体" w:hAnsi="宋体" w:eastAsia="黑体" w:cs="黑体"/>
                <w:color w:val="000000"/>
                <w:kern w:val="0"/>
                <w:sz w:val="20"/>
                <w:szCs w:val="20"/>
                <w:lang w:val="en-US" w:eastAsia="zh-CN" w:bidi="ar"/>
              </w:rPr>
              <w:t>项目</w:t>
            </w:r>
            <w:r>
              <w:rPr>
                <w:rFonts w:hint="eastAsia" w:ascii="黑体" w:hAnsi="宋体" w:eastAsia="黑体" w:cs="黑体"/>
                <w:color w:val="000000"/>
                <w:kern w:val="0"/>
                <w:sz w:val="20"/>
                <w:szCs w:val="20"/>
                <w:lang w:bidi="ar"/>
              </w:rPr>
              <w:t>数</w:t>
            </w:r>
          </w:p>
        </w:tc>
      </w:tr>
      <w:tr w14:paraId="2088A89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4CB65D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>1</w:t>
            </w:r>
          </w:p>
        </w:tc>
        <w:tc>
          <w:tcPr>
            <w:tcW w:w="16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FCE441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  <w:lang w:bidi="ar"/>
              </w:rPr>
              <w:t>土木建筑施工赛道</w:t>
            </w:r>
          </w:p>
        </w:tc>
        <w:tc>
          <w:tcPr>
            <w:tcW w:w="3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CD5C9D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  <w:lang w:bidi="ar"/>
              </w:rPr>
              <w:t>建筑材料类、土建施工类、建筑设备类、市政工程类</w:t>
            </w:r>
          </w:p>
        </w:tc>
        <w:tc>
          <w:tcPr>
            <w:tcW w:w="25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66EC6B">
            <w:pPr>
              <w:jc w:val="center"/>
              <w:rPr>
                <w:rFonts w:hint="default" w:ascii="宋体" w:hAnsi="宋体" w:eastAsia="宋体" w:cs="宋体"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000000"/>
                <w:kern w:val="2"/>
                <w:sz w:val="20"/>
                <w:szCs w:val="20"/>
                <w:lang w:val="en-US" w:eastAsia="zh-CN" w:bidi="ar-SA"/>
              </w:rPr>
              <w:t>0</w:t>
            </w:r>
          </w:p>
        </w:tc>
      </w:tr>
      <w:tr w14:paraId="4173E28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B8ECCB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>2</w:t>
            </w:r>
          </w:p>
        </w:tc>
        <w:tc>
          <w:tcPr>
            <w:tcW w:w="16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610137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  <w:lang w:bidi="ar"/>
              </w:rPr>
              <w:t>机电设备安装与运维赛道</w:t>
            </w:r>
          </w:p>
        </w:tc>
        <w:tc>
          <w:tcPr>
            <w:tcW w:w="3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7849D0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  <w:lang w:bidi="ar"/>
              </w:rPr>
              <w:t>机电设备类</w:t>
            </w:r>
          </w:p>
        </w:tc>
        <w:tc>
          <w:tcPr>
            <w:tcW w:w="25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B47831">
            <w:pPr>
              <w:jc w:val="center"/>
              <w:rPr>
                <w:rFonts w:hint="eastAsia" w:ascii="宋体" w:hAnsi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000000"/>
                <w:kern w:val="2"/>
                <w:sz w:val="20"/>
                <w:szCs w:val="20"/>
                <w:lang w:val="en-US" w:eastAsia="zh-CN" w:bidi="ar-SA"/>
              </w:rPr>
              <w:t>0</w:t>
            </w:r>
          </w:p>
        </w:tc>
      </w:tr>
      <w:tr w14:paraId="13B8D6C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C5BF51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>3</w:t>
            </w:r>
          </w:p>
        </w:tc>
        <w:tc>
          <w:tcPr>
            <w:tcW w:w="16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494657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  <w:lang w:bidi="ar"/>
              </w:rPr>
              <w:t>智能装备应用赛道</w:t>
            </w:r>
          </w:p>
        </w:tc>
        <w:tc>
          <w:tcPr>
            <w:tcW w:w="3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1C4F1F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  <w:lang w:bidi="ar"/>
              </w:rPr>
              <w:t>自动化类</w:t>
            </w:r>
          </w:p>
        </w:tc>
        <w:tc>
          <w:tcPr>
            <w:tcW w:w="25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143819">
            <w:pPr>
              <w:jc w:val="center"/>
              <w:rPr>
                <w:rFonts w:hint="default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0"/>
                <w:szCs w:val="20"/>
                <w:lang w:val="en-US" w:eastAsia="zh-CN"/>
              </w:rPr>
              <w:t>智能制造与工程系20个</w:t>
            </w:r>
          </w:p>
        </w:tc>
      </w:tr>
      <w:tr w14:paraId="697F192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142C8B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>4</w:t>
            </w:r>
          </w:p>
        </w:tc>
        <w:tc>
          <w:tcPr>
            <w:tcW w:w="16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FD9654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  <w:lang w:bidi="ar"/>
              </w:rPr>
              <w:t>航空交通运输赛道</w:t>
            </w:r>
          </w:p>
        </w:tc>
        <w:tc>
          <w:tcPr>
            <w:tcW w:w="3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7CF971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  <w:lang w:bidi="ar"/>
              </w:rPr>
              <w:t>航空装备类、航空运输类</w:t>
            </w:r>
          </w:p>
        </w:tc>
        <w:tc>
          <w:tcPr>
            <w:tcW w:w="25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7A5797">
            <w:pPr>
              <w:jc w:val="center"/>
              <w:rPr>
                <w:rFonts w:hint="eastAsia" w:ascii="宋体" w:hAnsi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000000"/>
                <w:sz w:val="20"/>
                <w:szCs w:val="20"/>
                <w:lang w:val="en-US" w:eastAsia="zh-CN"/>
              </w:rPr>
              <w:t>智能制造与工程系4个</w:t>
            </w:r>
          </w:p>
        </w:tc>
      </w:tr>
      <w:tr w14:paraId="4F53883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38" w:hRule="atLeast"/>
        </w:trPr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F45963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>5</w:t>
            </w:r>
          </w:p>
        </w:tc>
        <w:tc>
          <w:tcPr>
            <w:tcW w:w="16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160699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  <w:lang w:bidi="ar"/>
              </w:rPr>
              <w:t>汽车制造与维修赛道</w:t>
            </w:r>
          </w:p>
        </w:tc>
        <w:tc>
          <w:tcPr>
            <w:tcW w:w="3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082168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  <w:lang w:bidi="ar"/>
              </w:rPr>
              <w:t>汽车制造类、道路运输类</w:t>
            </w:r>
            <w:r>
              <w:rPr>
                <w:rFonts w:ascii="楷体_GB2312" w:hAnsi="宋体" w:eastAsia="楷体_GB2312" w:cs="楷体_GB2312"/>
                <w:color w:val="auto"/>
                <w:kern w:val="0"/>
                <w:sz w:val="20"/>
                <w:szCs w:val="20"/>
                <w:lang w:bidi="ar"/>
              </w:rPr>
              <w:t>（专业：汽车技术服务与营销、汽车检测与维修技术、新能源汽车检测与维修技术、汽车服务工程技术（</w:t>
            </w:r>
            <w:r>
              <w:rPr>
                <w:rFonts w:ascii="楷体_GB2312" w:hAnsi="宋体" w:eastAsia="楷体_GB2312" w:cs="楷体_GB2312"/>
                <w:b/>
                <w:bCs/>
                <w:color w:val="auto"/>
                <w:kern w:val="0"/>
                <w:sz w:val="20"/>
                <w:szCs w:val="20"/>
                <w:lang w:bidi="ar"/>
              </w:rPr>
              <w:t>职教本科专业</w:t>
            </w:r>
            <w:r>
              <w:rPr>
                <w:rFonts w:ascii="楷体_GB2312" w:hAnsi="宋体" w:eastAsia="楷体_GB2312" w:cs="楷体_GB2312"/>
                <w:color w:val="auto"/>
                <w:kern w:val="0"/>
                <w:sz w:val="20"/>
                <w:szCs w:val="20"/>
                <w:lang w:bidi="ar"/>
              </w:rPr>
              <w:t>））</w:t>
            </w:r>
          </w:p>
        </w:tc>
        <w:tc>
          <w:tcPr>
            <w:tcW w:w="25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F65624">
            <w:pPr>
              <w:jc w:val="center"/>
              <w:rPr>
                <w:rFonts w:hint="eastAsia" w:ascii="宋体" w:hAnsi="宋体" w:cs="宋体"/>
                <w:b/>
                <w:bCs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000000"/>
                <w:sz w:val="20"/>
                <w:szCs w:val="20"/>
                <w:lang w:val="en-US" w:eastAsia="zh-CN"/>
              </w:rPr>
              <w:t>智能制造与工程系6个</w:t>
            </w:r>
          </w:p>
        </w:tc>
      </w:tr>
      <w:tr w14:paraId="1AC7C29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9E2F27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>6</w:t>
            </w:r>
          </w:p>
        </w:tc>
        <w:tc>
          <w:tcPr>
            <w:tcW w:w="16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83BE57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  <w:lang w:bidi="ar"/>
              </w:rPr>
              <w:t>医疗器械制造与运维赛道</w:t>
            </w:r>
          </w:p>
        </w:tc>
        <w:tc>
          <w:tcPr>
            <w:tcW w:w="3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29DAE8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  <w:lang w:bidi="ar"/>
              </w:rPr>
              <w:t>药品与医疗器械类</w:t>
            </w:r>
            <w:r>
              <w:rPr>
                <w:rFonts w:ascii="楷体_GB2312" w:hAnsi="宋体" w:eastAsia="楷体_GB2312" w:cs="楷体_GB2312"/>
                <w:color w:val="auto"/>
                <w:kern w:val="0"/>
                <w:sz w:val="20"/>
                <w:szCs w:val="20"/>
                <w:lang w:bidi="ar"/>
              </w:rPr>
              <w:t>（</w:t>
            </w:r>
            <w:r>
              <w:rPr>
                <w:rFonts w:hint="eastAsia" w:ascii="楷体_GB2312" w:hAnsi="宋体" w:eastAsia="楷体_GB2312" w:cs="楷体_GB2312"/>
                <w:color w:val="auto"/>
                <w:kern w:val="0"/>
                <w:sz w:val="20"/>
                <w:szCs w:val="20"/>
                <w:lang w:bidi="ar"/>
              </w:rPr>
              <w:t>高职专科</w:t>
            </w:r>
            <w:r>
              <w:rPr>
                <w:rFonts w:ascii="楷体_GB2312" w:hAnsi="宋体" w:eastAsia="楷体_GB2312" w:cs="楷体_GB2312"/>
                <w:color w:val="auto"/>
                <w:kern w:val="0"/>
                <w:sz w:val="20"/>
                <w:szCs w:val="20"/>
                <w:lang w:bidi="ar"/>
              </w:rPr>
              <w:t>专业：智能医疗装备技术、医用电子仪器技术、医用材料与应用、医疗器械维护与管理、医疗器械经营与服务，</w:t>
            </w:r>
            <w:r>
              <w:rPr>
                <w:rStyle w:val="4"/>
                <w:rFonts w:hint="default" w:hAnsi="宋体"/>
                <w:color w:val="auto"/>
                <w:lang w:bidi="ar"/>
              </w:rPr>
              <w:t>职教本科专业：</w:t>
            </w:r>
            <w:r>
              <w:rPr>
                <w:rFonts w:ascii="楷体_GB2312" w:hAnsi="宋体" w:eastAsia="楷体_GB2312" w:cs="楷体_GB2312"/>
                <w:color w:val="auto"/>
                <w:kern w:val="0"/>
                <w:sz w:val="20"/>
                <w:szCs w:val="20"/>
                <w:lang w:bidi="ar"/>
              </w:rPr>
              <w:t>康复工程技术、医疗器械工程技术）</w:t>
            </w:r>
          </w:p>
        </w:tc>
        <w:tc>
          <w:tcPr>
            <w:tcW w:w="25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BFE52D">
            <w:pPr>
              <w:jc w:val="center"/>
              <w:rPr>
                <w:rFonts w:hint="default" w:ascii="宋体" w:hAnsi="宋体" w:cs="宋体"/>
                <w:color w:val="000000"/>
                <w:sz w:val="20"/>
                <w:szCs w:val="20"/>
                <w:lang w:val="en-US"/>
              </w:rPr>
            </w:pPr>
            <w:r>
              <w:rPr>
                <w:rFonts w:hint="eastAsia" w:ascii="宋体" w:hAnsi="宋体" w:cs="宋体"/>
                <w:color w:val="000000"/>
                <w:kern w:val="2"/>
                <w:sz w:val="20"/>
                <w:szCs w:val="20"/>
                <w:lang w:val="en-US" w:eastAsia="zh-CN" w:bidi="ar-SA"/>
              </w:rPr>
              <w:t>电子与通信工程系3个</w:t>
            </w:r>
          </w:p>
        </w:tc>
      </w:tr>
      <w:tr w14:paraId="59D2C06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" w:hRule="atLeast"/>
        </w:trPr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81137D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>7</w:t>
            </w:r>
          </w:p>
        </w:tc>
        <w:tc>
          <w:tcPr>
            <w:tcW w:w="16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D58D2E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  <w:lang w:bidi="ar"/>
              </w:rPr>
              <w:t>电子电器与集成电路赛道</w:t>
            </w:r>
          </w:p>
        </w:tc>
        <w:tc>
          <w:tcPr>
            <w:tcW w:w="3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9617C4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  <w:lang w:bidi="ar"/>
              </w:rPr>
              <w:t>电子信息类、集成电路类</w:t>
            </w:r>
          </w:p>
        </w:tc>
        <w:tc>
          <w:tcPr>
            <w:tcW w:w="25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1AB65C">
            <w:pPr>
              <w:jc w:val="center"/>
              <w:rPr>
                <w:rFonts w:hint="default" w:ascii="宋体" w:hAnsi="宋体" w:cs="宋体"/>
                <w:color w:val="000000"/>
                <w:sz w:val="20"/>
                <w:szCs w:val="20"/>
                <w:lang w:val="en-US"/>
              </w:rPr>
            </w:pPr>
            <w:r>
              <w:rPr>
                <w:rFonts w:hint="eastAsia" w:ascii="宋体" w:hAnsi="宋体" w:cs="宋体"/>
                <w:color w:val="000000"/>
                <w:kern w:val="2"/>
                <w:sz w:val="20"/>
                <w:szCs w:val="20"/>
                <w:lang w:val="en-US" w:eastAsia="zh-CN" w:bidi="ar-SA"/>
              </w:rPr>
              <w:t>电子与通信工程系6个</w:t>
            </w:r>
          </w:p>
        </w:tc>
      </w:tr>
      <w:tr w14:paraId="0D8B341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4" w:hRule="atLeast"/>
        </w:trPr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2D5A70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>8</w:t>
            </w:r>
          </w:p>
        </w:tc>
        <w:tc>
          <w:tcPr>
            <w:tcW w:w="16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F334AF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  <w:lang w:bidi="ar"/>
              </w:rPr>
              <w:t>新一代信息技术赛道</w:t>
            </w:r>
          </w:p>
        </w:tc>
        <w:tc>
          <w:tcPr>
            <w:tcW w:w="3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38E7AF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  <w:lang w:bidi="ar"/>
              </w:rPr>
              <w:t>计算机类、通信类</w:t>
            </w:r>
          </w:p>
        </w:tc>
        <w:tc>
          <w:tcPr>
            <w:tcW w:w="25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FB26A7">
            <w:pPr>
              <w:jc w:val="center"/>
              <w:rPr>
                <w:rFonts w:hint="eastAsia" w:ascii="宋体" w:hAnsi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0"/>
                <w:szCs w:val="20"/>
                <w:lang w:val="en-US" w:eastAsia="zh-CN"/>
              </w:rPr>
              <w:t>计算机与软件工程系6个</w:t>
            </w:r>
          </w:p>
          <w:p w14:paraId="671BCA94">
            <w:pPr>
              <w:jc w:val="center"/>
              <w:rPr>
                <w:rFonts w:hint="eastAsia" w:ascii="宋体" w:hAnsi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0"/>
                <w:szCs w:val="20"/>
                <w:lang w:val="en-US" w:eastAsia="zh-CN"/>
              </w:rPr>
              <w:t>数字媒体系4个</w:t>
            </w:r>
          </w:p>
          <w:p w14:paraId="0A1CCA57">
            <w:pPr>
              <w:jc w:val="center"/>
              <w:rPr>
                <w:rFonts w:hint="default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0"/>
                <w:szCs w:val="20"/>
                <w:lang w:val="en-US" w:eastAsia="zh-CN"/>
              </w:rPr>
              <w:t>网络工程系1个</w:t>
            </w:r>
          </w:p>
        </w:tc>
      </w:tr>
      <w:tr w14:paraId="371A555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4" w:hRule="atLeast"/>
        </w:trPr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591617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>9</w:t>
            </w:r>
          </w:p>
        </w:tc>
        <w:tc>
          <w:tcPr>
            <w:tcW w:w="16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B146BF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  <w:lang w:bidi="ar"/>
              </w:rPr>
              <w:t>财经赛道</w:t>
            </w:r>
          </w:p>
        </w:tc>
        <w:tc>
          <w:tcPr>
            <w:tcW w:w="3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F3F7C8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  <w:lang w:bidi="ar"/>
              </w:rPr>
              <w:t>财政税务类、金融类、财务会计类、统计类</w:t>
            </w:r>
          </w:p>
        </w:tc>
        <w:tc>
          <w:tcPr>
            <w:tcW w:w="25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75B129">
            <w:pPr>
              <w:jc w:val="center"/>
              <w:rPr>
                <w:rFonts w:hint="default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0"/>
                <w:szCs w:val="20"/>
                <w:lang w:val="en-US" w:eastAsia="zh-CN"/>
              </w:rPr>
              <w:t>财经金融系3个</w:t>
            </w:r>
          </w:p>
        </w:tc>
      </w:tr>
      <w:tr w14:paraId="193B961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4" w:hRule="atLeast"/>
        </w:trPr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482C6B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>10</w:t>
            </w:r>
          </w:p>
        </w:tc>
        <w:tc>
          <w:tcPr>
            <w:tcW w:w="16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DCC17D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  <w:lang w:bidi="ar"/>
              </w:rPr>
              <w:t>商贸赛道</w:t>
            </w:r>
          </w:p>
        </w:tc>
        <w:tc>
          <w:tcPr>
            <w:tcW w:w="3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F7B03A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  <w:lang w:bidi="ar"/>
              </w:rPr>
              <w:t>经济贸易类、工商管理类、电子商务类</w:t>
            </w:r>
          </w:p>
        </w:tc>
        <w:tc>
          <w:tcPr>
            <w:tcW w:w="25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307669">
            <w:pPr>
              <w:jc w:val="center"/>
              <w:rPr>
                <w:rFonts w:hint="default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0"/>
                <w:szCs w:val="20"/>
                <w:lang w:val="en-US" w:eastAsia="zh-CN"/>
              </w:rPr>
              <w:t>商务管理系2个</w:t>
            </w:r>
          </w:p>
        </w:tc>
      </w:tr>
      <w:tr w14:paraId="6EE0DE5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8" w:hRule="atLeast"/>
        </w:trPr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F94187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>11</w:t>
            </w:r>
          </w:p>
        </w:tc>
        <w:tc>
          <w:tcPr>
            <w:tcW w:w="16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539DB9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  <w:lang w:bidi="ar"/>
              </w:rPr>
              <w:t>物流与供应链赛道</w:t>
            </w:r>
          </w:p>
        </w:tc>
        <w:tc>
          <w:tcPr>
            <w:tcW w:w="3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D6BF8F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  <w:lang w:bidi="ar"/>
              </w:rPr>
              <w:t>物流类</w:t>
            </w:r>
          </w:p>
        </w:tc>
        <w:tc>
          <w:tcPr>
            <w:tcW w:w="25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7FCCCF">
            <w:pPr>
              <w:jc w:val="center"/>
              <w:rPr>
                <w:rFonts w:hint="default" w:ascii="宋体" w:hAnsi="宋体" w:eastAsia="宋体" w:cs="宋体"/>
                <w:b/>
                <w:bCs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0"/>
                <w:szCs w:val="20"/>
                <w:lang w:val="en-US" w:eastAsia="zh-CN"/>
              </w:rPr>
              <w:t>商务管理系1个</w:t>
            </w:r>
          </w:p>
        </w:tc>
      </w:tr>
      <w:tr w14:paraId="1919F7C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BE91D6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>12</w:t>
            </w:r>
          </w:p>
        </w:tc>
        <w:tc>
          <w:tcPr>
            <w:tcW w:w="16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ED9DAE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  <w:lang w:bidi="ar"/>
              </w:rPr>
              <w:t>艺术设计赛道</w:t>
            </w:r>
          </w:p>
        </w:tc>
        <w:tc>
          <w:tcPr>
            <w:tcW w:w="3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C6D502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  <w:lang w:bidi="ar"/>
              </w:rPr>
              <w:t>艺术设计类、文化服务类、民族文化艺术类</w:t>
            </w:r>
            <w:r>
              <w:rPr>
                <w:rStyle w:val="5"/>
                <w:rFonts w:hAnsi="宋体"/>
                <w:color w:val="auto"/>
                <w:lang w:bidi="ar"/>
              </w:rPr>
              <w:t>（专业：民族美术、民族服装与饰品、中国少数民族语言文化）</w:t>
            </w:r>
            <w:bookmarkStart w:id="0" w:name="_GoBack"/>
            <w:bookmarkEnd w:id="0"/>
          </w:p>
        </w:tc>
        <w:tc>
          <w:tcPr>
            <w:tcW w:w="25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E67B6F">
            <w:pPr>
              <w:jc w:val="center"/>
              <w:rPr>
                <w:rFonts w:hint="default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0"/>
                <w:szCs w:val="20"/>
                <w:lang w:val="en-US" w:eastAsia="zh-CN"/>
              </w:rPr>
              <w:t>数字媒体系5个</w:t>
            </w:r>
          </w:p>
        </w:tc>
      </w:tr>
      <w:tr w14:paraId="50CD792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42D4A6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>13</w:t>
            </w:r>
          </w:p>
        </w:tc>
        <w:tc>
          <w:tcPr>
            <w:tcW w:w="16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E4B1DB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  <w:lang w:bidi="ar"/>
              </w:rPr>
              <w:t>人工智能赛道</w:t>
            </w:r>
          </w:p>
        </w:tc>
        <w:tc>
          <w:tcPr>
            <w:tcW w:w="3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87F852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  <w:lang w:bidi="ar"/>
              </w:rPr>
              <w:t>不限专业</w:t>
            </w:r>
          </w:p>
        </w:tc>
        <w:tc>
          <w:tcPr>
            <w:tcW w:w="25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C82732">
            <w:pPr>
              <w:jc w:val="center"/>
              <w:rPr>
                <w:rFonts w:hint="eastAsia" w:ascii="宋体" w:hAnsi="宋体" w:cs="宋体"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000000"/>
                <w:kern w:val="2"/>
                <w:sz w:val="20"/>
                <w:szCs w:val="20"/>
                <w:lang w:val="en-US" w:eastAsia="zh-CN" w:bidi="ar-SA"/>
              </w:rPr>
              <w:t>电子与通信工程系3个</w:t>
            </w:r>
          </w:p>
          <w:p w14:paraId="0F4945DA">
            <w:pPr>
              <w:jc w:val="center"/>
              <w:rPr>
                <w:rFonts w:hint="eastAsia" w:ascii="宋体" w:hAnsi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0"/>
                <w:szCs w:val="20"/>
                <w:lang w:val="en-US" w:eastAsia="zh-CN"/>
              </w:rPr>
              <w:t>计算机与软件工程系3个</w:t>
            </w:r>
          </w:p>
          <w:p w14:paraId="3FB9C15C">
            <w:pPr>
              <w:jc w:val="center"/>
              <w:rPr>
                <w:rFonts w:hint="eastAsia" w:ascii="宋体" w:hAnsi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0"/>
                <w:szCs w:val="20"/>
                <w:lang w:val="en-US" w:eastAsia="zh-CN"/>
              </w:rPr>
              <w:t>商务管理系1个</w:t>
            </w:r>
          </w:p>
          <w:p w14:paraId="2873D22B">
            <w:pPr>
              <w:jc w:val="center"/>
              <w:rPr>
                <w:rFonts w:hint="eastAsia" w:ascii="宋体" w:hAnsi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0"/>
                <w:szCs w:val="20"/>
                <w:lang w:val="en-US" w:eastAsia="zh-CN"/>
              </w:rPr>
              <w:t>数字媒体系5个</w:t>
            </w:r>
          </w:p>
          <w:p w14:paraId="4D4E52DB">
            <w:pPr>
              <w:jc w:val="center"/>
              <w:rPr>
                <w:rFonts w:hint="default" w:ascii="宋体" w:hAnsi="宋体" w:cs="宋体"/>
                <w:color w:val="000000"/>
                <w:sz w:val="20"/>
                <w:szCs w:val="20"/>
                <w:lang w:val="en-US"/>
              </w:rPr>
            </w:pPr>
            <w:r>
              <w:rPr>
                <w:rFonts w:hint="eastAsia" w:ascii="宋体" w:hAnsi="宋体" w:cs="宋体"/>
                <w:color w:val="000000"/>
                <w:sz w:val="20"/>
                <w:szCs w:val="20"/>
                <w:lang w:val="en-US" w:eastAsia="zh-CN"/>
              </w:rPr>
              <w:t>网络工程系1个</w:t>
            </w:r>
          </w:p>
        </w:tc>
      </w:tr>
      <w:tr w14:paraId="515C07A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AD5542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>14</w:t>
            </w:r>
          </w:p>
        </w:tc>
        <w:tc>
          <w:tcPr>
            <w:tcW w:w="16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ACB67F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  <w:t>中华传统技艺</w:t>
            </w:r>
          </w:p>
        </w:tc>
        <w:tc>
          <w:tcPr>
            <w:tcW w:w="3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E1E0CF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  <w:lang w:bidi="ar"/>
              </w:rPr>
              <w:t>不限专业</w:t>
            </w:r>
          </w:p>
        </w:tc>
        <w:tc>
          <w:tcPr>
            <w:tcW w:w="25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417C54">
            <w:pPr>
              <w:jc w:val="center"/>
              <w:rPr>
                <w:rFonts w:hint="eastAsia" w:ascii="宋体" w:hAnsi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2"/>
                <w:sz w:val="20"/>
                <w:szCs w:val="20"/>
                <w:lang w:val="en-US" w:eastAsia="zh-CN" w:bidi="ar-SA"/>
              </w:rPr>
              <w:t>电子与通信工程系</w:t>
            </w:r>
            <w:r>
              <w:rPr>
                <w:rFonts w:hint="eastAsia" w:ascii="宋体" w:hAnsi="宋体" w:cs="宋体"/>
                <w:color w:val="000000"/>
                <w:sz w:val="20"/>
                <w:szCs w:val="20"/>
                <w:lang w:val="en-US" w:eastAsia="zh-CN"/>
              </w:rPr>
              <w:t>1个</w:t>
            </w:r>
          </w:p>
          <w:p w14:paraId="0E7BBCF3">
            <w:pPr>
              <w:jc w:val="center"/>
              <w:rPr>
                <w:rFonts w:hint="eastAsia" w:ascii="宋体" w:hAnsi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0"/>
                <w:szCs w:val="20"/>
                <w:lang w:val="en-US" w:eastAsia="zh-CN"/>
              </w:rPr>
              <w:t>商务管理系1个</w:t>
            </w:r>
          </w:p>
          <w:p w14:paraId="5A7E0218">
            <w:pPr>
              <w:jc w:val="center"/>
              <w:rPr>
                <w:rFonts w:hint="eastAsia" w:ascii="宋体" w:hAnsi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0"/>
                <w:szCs w:val="20"/>
                <w:lang w:val="en-US" w:eastAsia="zh-CN"/>
              </w:rPr>
              <w:t>财经金融系3个</w:t>
            </w:r>
          </w:p>
          <w:p w14:paraId="3D0DF143">
            <w:pPr>
              <w:jc w:val="center"/>
              <w:rPr>
                <w:rFonts w:hint="eastAsia" w:ascii="宋体" w:hAnsi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0"/>
                <w:szCs w:val="20"/>
                <w:lang w:val="en-US" w:eastAsia="zh-CN"/>
              </w:rPr>
              <w:t>数字媒体系1个</w:t>
            </w:r>
          </w:p>
          <w:p w14:paraId="7D7A214A">
            <w:pPr>
              <w:jc w:val="center"/>
              <w:rPr>
                <w:rFonts w:hint="default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0"/>
                <w:szCs w:val="20"/>
                <w:lang w:val="en-US" w:eastAsia="zh-CN"/>
              </w:rPr>
              <w:t>网络工程系1个</w:t>
            </w:r>
          </w:p>
        </w:tc>
      </w:tr>
    </w:tbl>
    <w:p w14:paraId="6B847AF6"/>
    <w:sectPr>
      <w:pgSz w:w="11906" w:h="16838"/>
      <w:pgMar w:top="1134" w:right="1800" w:bottom="1134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3A3F87"/>
    <w:rsid w:val="05015EA4"/>
    <w:rsid w:val="051C4778"/>
    <w:rsid w:val="07F73FF6"/>
    <w:rsid w:val="09495DED"/>
    <w:rsid w:val="0AE508B5"/>
    <w:rsid w:val="11343C26"/>
    <w:rsid w:val="123A7D01"/>
    <w:rsid w:val="129359E8"/>
    <w:rsid w:val="17444974"/>
    <w:rsid w:val="2697592A"/>
    <w:rsid w:val="34184207"/>
    <w:rsid w:val="3F4A5954"/>
    <w:rsid w:val="401A71EA"/>
    <w:rsid w:val="469334DE"/>
    <w:rsid w:val="53305E18"/>
    <w:rsid w:val="66E36ED7"/>
    <w:rsid w:val="6DA97ED2"/>
    <w:rsid w:val="704C7E82"/>
    <w:rsid w:val="7A354454"/>
    <w:rsid w:val="7FF12C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">
    <w:name w:val="font61"/>
    <w:basedOn w:val="3"/>
    <w:qFormat/>
    <w:uiPriority w:val="0"/>
    <w:rPr>
      <w:rFonts w:hint="eastAsia" w:ascii="楷体_GB2312" w:eastAsia="楷体_GB2312" w:cs="楷体_GB2312"/>
      <w:b/>
      <w:bCs/>
      <w:color w:val="000000"/>
      <w:sz w:val="20"/>
      <w:szCs w:val="20"/>
      <w:u w:val="none"/>
    </w:rPr>
  </w:style>
  <w:style w:type="character" w:customStyle="1" w:styleId="5">
    <w:name w:val="font41"/>
    <w:basedOn w:val="3"/>
    <w:qFormat/>
    <w:uiPriority w:val="0"/>
    <w:rPr>
      <w:rFonts w:ascii="楷体_GB2312" w:eastAsia="楷体_GB2312" w:cs="楷体_GB2312"/>
      <w:color w:val="000000"/>
      <w:sz w:val="20"/>
      <w:szCs w:val="20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825</Words>
  <Characters>847</Characters>
  <Lines>0</Lines>
  <Paragraphs>0</Paragraphs>
  <TotalTime>7</TotalTime>
  <ScaleCrop>false</ScaleCrop>
  <LinksUpToDate>false</LinksUpToDate>
  <CharactersWithSpaces>867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2025-09-02T02:32:00Z</dcterms:created>
  <dc:creator>党莹</dc:creator>
  <cp:lastModifiedBy>大脸猫 爱吃鱼</cp:lastModifiedBy>
  <dcterms:modified xsi:type="dcterms:W3CDTF">2026-06-15T01:14:30Z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eyJoZGlkIjoiOGQ2NGZhMzVlZTk4N2IxNDE5NjY1MTE2MTI3MWUzNWEiLCJ1c2VySWQiOiI0NDMxNjg5MDQifQ==</vt:lpwstr>
  </property>
  <property fmtid="{D5CDD505-2E9C-101B-9397-08002B2CF9AE}" pid="4" name="ICV">
    <vt:lpwstr>94120471E44B45CBB0974F2CF0F9F9AF_13</vt:lpwstr>
  </property>
</Properties>
</file>