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0A6F" w:rsidRPr="00CE0A6F" w:rsidRDefault="00CE0A6F" w:rsidP="00CE0A6F">
      <w:pPr>
        <w:widowControl/>
        <w:shd w:val="clear" w:color="auto" w:fill="FFFFFF"/>
        <w:spacing w:line="540" w:lineRule="atLeast"/>
        <w:jc w:val="left"/>
        <w:rPr>
          <w:rFonts w:ascii="宋体" w:hAnsi="宋体" w:cs="宋体"/>
          <w:color w:val="333333"/>
          <w:kern w:val="0"/>
          <w:sz w:val="24"/>
        </w:rPr>
      </w:pPr>
      <w:bookmarkStart w:id="0" w:name="_GoBack"/>
      <w:bookmarkEnd w:id="0"/>
    </w:p>
    <w:p w:rsidR="00CE0A6F" w:rsidRPr="00CE0A6F" w:rsidRDefault="00CE0A6F" w:rsidP="00CE0A6F">
      <w:pPr>
        <w:widowControl/>
        <w:shd w:val="clear" w:color="auto" w:fill="FFFFFF"/>
        <w:spacing w:line="540" w:lineRule="atLeast"/>
        <w:jc w:val="center"/>
        <w:rPr>
          <w:rFonts w:ascii="宋体" w:hAnsi="宋体" w:cs="宋体"/>
          <w:color w:val="333333"/>
          <w:kern w:val="0"/>
          <w:sz w:val="24"/>
        </w:rPr>
      </w:pPr>
      <w:r w:rsidRPr="00CE0A6F">
        <w:rPr>
          <w:rFonts w:ascii="宋体" w:hAnsi="宋体" w:cs="宋体" w:hint="eastAsia"/>
          <w:b/>
          <w:bCs/>
          <w:color w:val="333333"/>
          <w:kern w:val="0"/>
          <w:sz w:val="24"/>
        </w:rPr>
        <w:t>个人所得税专项附加扣除操作办法（试行）</w:t>
      </w:r>
    </w:p>
    <w:p w:rsidR="00CE0A6F" w:rsidRPr="00CE0A6F" w:rsidRDefault="00CE0A6F" w:rsidP="00CE0A6F">
      <w:pPr>
        <w:widowControl/>
        <w:shd w:val="clear" w:color="auto" w:fill="FFFFFF"/>
        <w:spacing w:line="540" w:lineRule="atLeast"/>
        <w:jc w:val="left"/>
        <w:rPr>
          <w:rFonts w:ascii="宋体" w:hAnsi="宋体" w:cs="宋体"/>
          <w:color w:val="333333"/>
          <w:kern w:val="0"/>
          <w:sz w:val="24"/>
        </w:rPr>
      </w:pPr>
    </w:p>
    <w:p w:rsidR="00CE0A6F" w:rsidRPr="00CE0A6F" w:rsidRDefault="00CE0A6F" w:rsidP="00CE0A6F">
      <w:pPr>
        <w:widowControl/>
        <w:shd w:val="clear" w:color="auto" w:fill="FFFFFF"/>
        <w:spacing w:line="540" w:lineRule="atLeast"/>
        <w:jc w:val="center"/>
        <w:rPr>
          <w:rFonts w:ascii="宋体" w:hAnsi="宋体" w:cs="宋体"/>
          <w:color w:val="333333"/>
          <w:kern w:val="0"/>
          <w:sz w:val="24"/>
        </w:rPr>
      </w:pPr>
      <w:r w:rsidRPr="00CE0A6F">
        <w:rPr>
          <w:rFonts w:ascii="宋体" w:hAnsi="宋体" w:cs="宋体" w:hint="eastAsia"/>
          <w:b/>
          <w:bCs/>
          <w:color w:val="333333"/>
          <w:kern w:val="0"/>
          <w:sz w:val="24"/>
        </w:rPr>
        <w:t>第一章  总则</w:t>
      </w:r>
    </w:p>
    <w:p w:rsidR="00CE0A6F" w:rsidRPr="00CE0A6F" w:rsidRDefault="00CE0A6F" w:rsidP="00CE0A6F">
      <w:pPr>
        <w:widowControl/>
        <w:shd w:val="clear" w:color="auto" w:fill="FFFFFF"/>
        <w:spacing w:line="540" w:lineRule="atLeast"/>
        <w:jc w:val="left"/>
        <w:rPr>
          <w:rFonts w:ascii="宋体" w:hAnsi="宋体" w:cs="宋体"/>
          <w:color w:val="333333"/>
          <w:kern w:val="0"/>
          <w:sz w:val="24"/>
        </w:rPr>
      </w:pPr>
    </w:p>
    <w:p w:rsidR="00CE0A6F" w:rsidRPr="00CE0A6F" w:rsidRDefault="00CE0A6F" w:rsidP="00CE0A6F">
      <w:pPr>
        <w:widowControl/>
        <w:shd w:val="clear" w:color="auto" w:fill="FFFFFF"/>
        <w:spacing w:line="540" w:lineRule="atLeast"/>
        <w:jc w:val="left"/>
        <w:rPr>
          <w:rFonts w:ascii="宋体" w:hAnsi="宋体" w:cs="宋体"/>
          <w:color w:val="333333"/>
          <w:kern w:val="0"/>
          <w:sz w:val="24"/>
        </w:rPr>
      </w:pPr>
      <w:r w:rsidRPr="00CE0A6F">
        <w:rPr>
          <w:rFonts w:ascii="宋体" w:hAnsi="宋体" w:cs="宋体" w:hint="eastAsia"/>
          <w:b/>
          <w:bCs/>
          <w:color w:val="333333"/>
          <w:kern w:val="0"/>
          <w:sz w:val="24"/>
        </w:rPr>
        <w:t xml:space="preserve">　　第一条</w:t>
      </w:r>
      <w:r w:rsidRPr="00CE0A6F">
        <w:rPr>
          <w:rFonts w:ascii="宋体" w:hAnsi="宋体" w:cs="宋体" w:hint="eastAsia"/>
          <w:color w:val="333333"/>
          <w:kern w:val="0"/>
          <w:sz w:val="24"/>
        </w:rPr>
        <w:t xml:space="preserve"> 为了规范个人所得税专项附加扣除行为，切实维护纳税人合法权益，根据新修改的《中华人民共和国个人所得税法》及其实施条例、《中华人民共和国税收征收管理法》及其实施细则、《国务院关于印发个人所得税专项附加扣除暂行办法的通知》（国发〔2018〕41号）的规定，制定本办法。</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第二条</w:t>
      </w:r>
      <w:r w:rsidRPr="00CE0A6F">
        <w:rPr>
          <w:rFonts w:ascii="宋体" w:hAnsi="宋体" w:cs="宋体" w:hint="eastAsia"/>
          <w:color w:val="333333"/>
          <w:kern w:val="0"/>
          <w:sz w:val="24"/>
        </w:rPr>
        <w:t xml:space="preserve"> 纳税人享受子女教育、继续教育、大病医疗、住房贷款利息或者住房租金、赡养老人专项附加扣除的，依照本办法规定办理。</w:t>
      </w:r>
    </w:p>
    <w:p w:rsidR="00CE0A6F" w:rsidRPr="00CE0A6F" w:rsidRDefault="00CE0A6F" w:rsidP="00CE0A6F">
      <w:pPr>
        <w:widowControl/>
        <w:shd w:val="clear" w:color="auto" w:fill="FFFFFF"/>
        <w:spacing w:line="540" w:lineRule="atLeast"/>
        <w:jc w:val="left"/>
        <w:rPr>
          <w:rFonts w:ascii="宋体" w:hAnsi="宋体" w:cs="宋体"/>
          <w:color w:val="333333"/>
          <w:kern w:val="0"/>
          <w:sz w:val="24"/>
        </w:rPr>
      </w:pPr>
    </w:p>
    <w:p w:rsidR="00CE0A6F" w:rsidRPr="00CE0A6F" w:rsidRDefault="00CE0A6F" w:rsidP="00CE0A6F">
      <w:pPr>
        <w:widowControl/>
        <w:shd w:val="clear" w:color="auto" w:fill="FFFFFF"/>
        <w:spacing w:line="540" w:lineRule="atLeast"/>
        <w:jc w:val="center"/>
        <w:rPr>
          <w:rFonts w:ascii="宋体" w:hAnsi="宋体" w:cs="宋体"/>
          <w:color w:val="333333"/>
          <w:kern w:val="0"/>
          <w:sz w:val="24"/>
        </w:rPr>
      </w:pPr>
      <w:r w:rsidRPr="00CE0A6F">
        <w:rPr>
          <w:rFonts w:ascii="宋体" w:hAnsi="宋体" w:cs="宋体" w:hint="eastAsia"/>
          <w:b/>
          <w:bCs/>
          <w:color w:val="333333"/>
          <w:kern w:val="0"/>
          <w:sz w:val="24"/>
        </w:rPr>
        <w:t>第二章  享受扣除及办理时间</w:t>
      </w:r>
    </w:p>
    <w:p w:rsidR="00CE0A6F" w:rsidRPr="00CE0A6F" w:rsidRDefault="00CE0A6F" w:rsidP="00CE0A6F">
      <w:pPr>
        <w:widowControl/>
        <w:shd w:val="clear" w:color="auto" w:fill="FFFFFF"/>
        <w:spacing w:line="540" w:lineRule="atLeast"/>
        <w:jc w:val="left"/>
        <w:rPr>
          <w:rFonts w:ascii="宋体" w:hAnsi="宋体" w:cs="宋体"/>
          <w:color w:val="333333"/>
          <w:kern w:val="0"/>
          <w:sz w:val="24"/>
        </w:rPr>
      </w:pPr>
    </w:p>
    <w:p w:rsidR="00CE0A6F" w:rsidRPr="00CE0A6F" w:rsidRDefault="00CE0A6F" w:rsidP="00CE0A6F">
      <w:pPr>
        <w:widowControl/>
        <w:shd w:val="clear" w:color="auto" w:fill="FFFFFF"/>
        <w:spacing w:line="540" w:lineRule="atLeast"/>
        <w:jc w:val="left"/>
        <w:rPr>
          <w:rFonts w:ascii="宋体" w:hAnsi="宋体" w:cs="宋体"/>
          <w:color w:val="333333"/>
          <w:kern w:val="0"/>
          <w:sz w:val="24"/>
        </w:rPr>
      </w:pPr>
      <w:r w:rsidRPr="00CE0A6F">
        <w:rPr>
          <w:rFonts w:ascii="宋体" w:hAnsi="宋体" w:cs="宋体" w:hint="eastAsia"/>
          <w:b/>
          <w:bCs/>
          <w:color w:val="333333"/>
          <w:kern w:val="0"/>
          <w:sz w:val="24"/>
        </w:rPr>
        <w:t xml:space="preserve">　　第三条</w:t>
      </w:r>
      <w:r w:rsidRPr="00CE0A6F">
        <w:rPr>
          <w:rFonts w:ascii="宋体" w:hAnsi="宋体" w:cs="宋体" w:hint="eastAsia"/>
          <w:color w:val="333333"/>
          <w:kern w:val="0"/>
          <w:sz w:val="24"/>
        </w:rPr>
        <w:t xml:space="preserve"> 纳税人享受符合规定的专项附加扣除的计算时间分别为：</w:t>
      </w:r>
      <w:r w:rsidRPr="00CE0A6F">
        <w:rPr>
          <w:rFonts w:ascii="宋体" w:hAnsi="宋体" w:cs="宋体" w:hint="eastAsia"/>
          <w:color w:val="333333"/>
          <w:kern w:val="0"/>
          <w:sz w:val="24"/>
        </w:rPr>
        <w:br/>
        <w:t xml:space="preserve">　　（一）子女教育。学前教育阶段，为子女年满3周岁当月至小学入学前一月。学历教育，为子女接受全日制学历教育入学的当月至全日制学历教育结束的当月。</w:t>
      </w:r>
      <w:r w:rsidRPr="00CE0A6F">
        <w:rPr>
          <w:rFonts w:ascii="宋体" w:hAnsi="宋体" w:cs="宋体" w:hint="eastAsia"/>
          <w:color w:val="333333"/>
          <w:kern w:val="0"/>
          <w:sz w:val="24"/>
        </w:rPr>
        <w:br/>
        <w:t xml:space="preserve">　　（二）继续教育。学历（学位）继续教育，为在中国境内接受学历（学位）继续教育入学的当月至学历（学位）继续教育结束的当月，同一学历（学位）继续教育的扣除期限最长不得超过48个月。技能人员职业资格继续教育、专业技术人员职业资格继续教育，为取得相关证书的当年。</w:t>
      </w:r>
      <w:r w:rsidRPr="00CE0A6F">
        <w:rPr>
          <w:rFonts w:ascii="宋体" w:hAnsi="宋体" w:cs="宋体" w:hint="eastAsia"/>
          <w:color w:val="333333"/>
          <w:kern w:val="0"/>
          <w:sz w:val="24"/>
        </w:rPr>
        <w:br/>
        <w:t xml:space="preserve">　　（三）大病医疗。为医疗保障信息系统记录的医药费用实际支出的当年。</w:t>
      </w:r>
      <w:r w:rsidRPr="00CE0A6F">
        <w:rPr>
          <w:rFonts w:ascii="宋体" w:hAnsi="宋体" w:cs="宋体" w:hint="eastAsia"/>
          <w:color w:val="333333"/>
          <w:kern w:val="0"/>
          <w:sz w:val="24"/>
        </w:rPr>
        <w:br/>
        <w:t xml:space="preserve">　　（四）住房贷款利息。为贷款合同约定开始还款的当月至贷款全部归还或贷款合同终止的当月，扣除期限最长不得超过240个月。</w:t>
      </w:r>
      <w:r w:rsidRPr="00CE0A6F">
        <w:rPr>
          <w:rFonts w:ascii="宋体" w:hAnsi="宋体" w:cs="宋体" w:hint="eastAsia"/>
          <w:color w:val="333333"/>
          <w:kern w:val="0"/>
          <w:sz w:val="24"/>
        </w:rPr>
        <w:br/>
      </w:r>
      <w:r w:rsidRPr="00CE0A6F">
        <w:rPr>
          <w:rFonts w:ascii="宋体" w:hAnsi="宋体" w:cs="宋体" w:hint="eastAsia"/>
          <w:color w:val="333333"/>
          <w:kern w:val="0"/>
          <w:sz w:val="24"/>
        </w:rPr>
        <w:lastRenderedPageBreak/>
        <w:t xml:space="preserve">　　（五）住房租金。为租赁合同（协议）约定的房屋租赁期开始的当月至租赁期结束的当月。提前终止合同（协议）的，以实际租赁期限为准。</w:t>
      </w:r>
      <w:r w:rsidRPr="00CE0A6F">
        <w:rPr>
          <w:rFonts w:ascii="宋体" w:hAnsi="宋体" w:cs="宋体" w:hint="eastAsia"/>
          <w:color w:val="333333"/>
          <w:kern w:val="0"/>
          <w:sz w:val="24"/>
        </w:rPr>
        <w:br/>
        <w:t xml:space="preserve">　　（六）赡养老人。为被赡养人年满60周岁的当月至赡养义务终止的年末。</w:t>
      </w:r>
      <w:r w:rsidRPr="00CE0A6F">
        <w:rPr>
          <w:rFonts w:ascii="宋体" w:hAnsi="宋体" w:cs="宋体" w:hint="eastAsia"/>
          <w:color w:val="333333"/>
          <w:kern w:val="0"/>
          <w:sz w:val="24"/>
        </w:rPr>
        <w:br/>
        <w:t xml:space="preserve">　　前款第一项、第二项规定的学历教育和学历（学位）继续教育的期间，包含因病或其他非主观原因休学但学籍继续保留的休学期间，以及施教机构按规定组织实施的寒暑假等假期。</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第四条</w:t>
      </w:r>
      <w:r w:rsidRPr="00CE0A6F">
        <w:rPr>
          <w:rFonts w:ascii="宋体" w:hAnsi="宋体" w:cs="宋体" w:hint="eastAsia"/>
          <w:color w:val="333333"/>
          <w:kern w:val="0"/>
          <w:sz w:val="24"/>
        </w:rPr>
        <w:t xml:space="preserve"> 享受子女教育、继续教育、住房贷款利息或者住房租金、赡养老人专项附加扣除的纳税人，</w:t>
      </w:r>
      <w:proofErr w:type="gramStart"/>
      <w:r w:rsidRPr="00CE0A6F">
        <w:rPr>
          <w:rFonts w:ascii="宋体" w:hAnsi="宋体" w:cs="宋体" w:hint="eastAsia"/>
          <w:color w:val="333333"/>
          <w:kern w:val="0"/>
          <w:sz w:val="24"/>
        </w:rPr>
        <w:t>自符合</w:t>
      </w:r>
      <w:proofErr w:type="gramEnd"/>
      <w:r w:rsidRPr="00CE0A6F">
        <w:rPr>
          <w:rFonts w:ascii="宋体" w:hAnsi="宋体" w:cs="宋体" w:hint="eastAsia"/>
          <w:color w:val="333333"/>
          <w:kern w:val="0"/>
          <w:sz w:val="24"/>
        </w:rPr>
        <w:t>条件开始，可以向支付工资、薪金所得的扣缴义务人提供上述专项附加扣除有关信息，由扣缴义务人在</w:t>
      </w:r>
      <w:proofErr w:type="gramStart"/>
      <w:r w:rsidRPr="00CE0A6F">
        <w:rPr>
          <w:rFonts w:ascii="宋体" w:hAnsi="宋体" w:cs="宋体" w:hint="eastAsia"/>
          <w:color w:val="333333"/>
          <w:kern w:val="0"/>
          <w:sz w:val="24"/>
        </w:rPr>
        <w:t>预扣预缴税</w:t>
      </w:r>
      <w:proofErr w:type="gramEnd"/>
      <w:r w:rsidRPr="00CE0A6F">
        <w:rPr>
          <w:rFonts w:ascii="宋体" w:hAnsi="宋体" w:cs="宋体" w:hint="eastAsia"/>
          <w:color w:val="333333"/>
          <w:kern w:val="0"/>
          <w:sz w:val="24"/>
        </w:rPr>
        <w:t>款时，按其在本单位本年可享受的累计扣除</w:t>
      </w:r>
      <w:proofErr w:type="gramStart"/>
      <w:r w:rsidRPr="00CE0A6F">
        <w:rPr>
          <w:rFonts w:ascii="宋体" w:hAnsi="宋体" w:cs="宋体" w:hint="eastAsia"/>
          <w:color w:val="333333"/>
          <w:kern w:val="0"/>
          <w:sz w:val="24"/>
        </w:rPr>
        <w:t>额办理</w:t>
      </w:r>
      <w:proofErr w:type="gramEnd"/>
      <w:r w:rsidRPr="00CE0A6F">
        <w:rPr>
          <w:rFonts w:ascii="宋体" w:hAnsi="宋体" w:cs="宋体" w:hint="eastAsia"/>
          <w:color w:val="333333"/>
          <w:kern w:val="0"/>
          <w:sz w:val="24"/>
        </w:rPr>
        <w:t>扣除；也可以在次年3月1日至6月30日内，向汇缴地主管税务机关办理汇算清缴申报时扣除。</w:t>
      </w:r>
      <w:r w:rsidRPr="00CE0A6F">
        <w:rPr>
          <w:rFonts w:ascii="宋体" w:hAnsi="宋体" w:cs="宋体" w:hint="eastAsia"/>
          <w:color w:val="333333"/>
          <w:kern w:val="0"/>
          <w:sz w:val="24"/>
        </w:rPr>
        <w:br/>
        <w:t xml:space="preserve">　　纳税人同时从两处以上取得工资、薪金所得，并由扣缴义务人办理上述专项附加扣除的，对同一专项附加扣除项目，一个纳税年度内，纳税人只能选择从其中一处扣除。</w:t>
      </w:r>
      <w:r w:rsidRPr="00CE0A6F">
        <w:rPr>
          <w:rFonts w:ascii="宋体" w:hAnsi="宋体" w:cs="宋体" w:hint="eastAsia"/>
          <w:color w:val="333333"/>
          <w:kern w:val="0"/>
          <w:sz w:val="24"/>
        </w:rPr>
        <w:br/>
        <w:t xml:space="preserve">　　享受大病医疗专项附加扣除的纳税人，由其在次年3月1日至6月30日内，自行向汇缴地主管税务机关办理汇算清缴申报时扣除。</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第五条</w:t>
      </w:r>
      <w:r w:rsidRPr="00CE0A6F">
        <w:rPr>
          <w:rFonts w:ascii="宋体" w:hAnsi="宋体" w:cs="宋体" w:hint="eastAsia"/>
          <w:color w:val="333333"/>
          <w:kern w:val="0"/>
          <w:sz w:val="24"/>
        </w:rPr>
        <w:t xml:space="preserve"> 扣缴义务人办理工资、薪金所得</w:t>
      </w:r>
      <w:proofErr w:type="gramStart"/>
      <w:r w:rsidRPr="00CE0A6F">
        <w:rPr>
          <w:rFonts w:ascii="宋体" w:hAnsi="宋体" w:cs="宋体" w:hint="eastAsia"/>
          <w:color w:val="333333"/>
          <w:kern w:val="0"/>
          <w:sz w:val="24"/>
        </w:rPr>
        <w:t>预扣预缴税</w:t>
      </w:r>
      <w:proofErr w:type="gramEnd"/>
      <w:r w:rsidRPr="00CE0A6F">
        <w:rPr>
          <w:rFonts w:ascii="宋体" w:hAnsi="宋体" w:cs="宋体" w:hint="eastAsia"/>
          <w:color w:val="333333"/>
          <w:kern w:val="0"/>
          <w:sz w:val="24"/>
        </w:rPr>
        <w:t>款时，应当根据纳税人报送的《个人所得税专项附加扣除信息表》（以下简称《扣除信息表》，见附件）为纳税人办理专项附加扣除。</w:t>
      </w:r>
      <w:r w:rsidRPr="00CE0A6F">
        <w:rPr>
          <w:rFonts w:ascii="宋体" w:hAnsi="宋体" w:cs="宋体" w:hint="eastAsia"/>
          <w:color w:val="333333"/>
          <w:kern w:val="0"/>
          <w:sz w:val="24"/>
        </w:rPr>
        <w:br/>
        <w:t xml:space="preserve">　　纳税人年度中间更换工作单位的，在原单位任职、受雇期间已享受的专项附加扣除金额，不得在新任职、受雇单位扣除。原扣缴义务人应当自纳税人离职不再发放工资薪金所得的当月起，停止为其办理专项附加扣除。</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第六条</w:t>
      </w:r>
      <w:r w:rsidRPr="00CE0A6F">
        <w:rPr>
          <w:rFonts w:ascii="宋体" w:hAnsi="宋体" w:cs="宋体" w:hint="eastAsia"/>
          <w:color w:val="333333"/>
          <w:kern w:val="0"/>
          <w:sz w:val="24"/>
        </w:rPr>
        <w:t xml:space="preserve"> 纳税人未取得工资、薪金所得，仅取得劳务报酬所得、稿酬所得、特许权使用费所得需要享受专项附加扣除的，应当在次年3月1日至6月30日内，自行向汇缴地主管税务机关报送《扣除信息表》，并在办理汇算清缴申报</w:t>
      </w:r>
      <w:r w:rsidRPr="00CE0A6F">
        <w:rPr>
          <w:rFonts w:ascii="宋体" w:hAnsi="宋体" w:cs="宋体" w:hint="eastAsia"/>
          <w:color w:val="333333"/>
          <w:kern w:val="0"/>
          <w:sz w:val="24"/>
        </w:rPr>
        <w:lastRenderedPageBreak/>
        <w:t>时扣除。</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第七条</w:t>
      </w:r>
      <w:r w:rsidRPr="00CE0A6F">
        <w:rPr>
          <w:rFonts w:ascii="宋体" w:hAnsi="宋体" w:cs="宋体" w:hint="eastAsia"/>
          <w:color w:val="333333"/>
          <w:kern w:val="0"/>
          <w:sz w:val="24"/>
        </w:rPr>
        <w:t xml:space="preserve"> 一个纳税年度内，纳税人在扣缴义务人</w:t>
      </w:r>
      <w:proofErr w:type="gramStart"/>
      <w:r w:rsidRPr="00CE0A6F">
        <w:rPr>
          <w:rFonts w:ascii="宋体" w:hAnsi="宋体" w:cs="宋体" w:hint="eastAsia"/>
          <w:color w:val="333333"/>
          <w:kern w:val="0"/>
          <w:sz w:val="24"/>
        </w:rPr>
        <w:t>预扣预缴税</w:t>
      </w:r>
      <w:proofErr w:type="gramEnd"/>
      <w:r w:rsidRPr="00CE0A6F">
        <w:rPr>
          <w:rFonts w:ascii="宋体" w:hAnsi="宋体" w:cs="宋体" w:hint="eastAsia"/>
          <w:color w:val="333333"/>
          <w:kern w:val="0"/>
          <w:sz w:val="24"/>
        </w:rPr>
        <w:t>款环节未享受或未足额享受专项附加扣除的，可以在当年内向支付工资、薪金的扣缴义务人申请在剩余月份发放工资、薪金时补充扣除，也可以在次年3月1日至6月30日内，向汇缴地主管税务机关办理汇算清缴时申报扣除。</w:t>
      </w:r>
    </w:p>
    <w:p w:rsidR="00CE0A6F" w:rsidRPr="00CE0A6F" w:rsidRDefault="00CE0A6F" w:rsidP="00CE0A6F">
      <w:pPr>
        <w:widowControl/>
        <w:shd w:val="clear" w:color="auto" w:fill="FFFFFF"/>
        <w:spacing w:line="540" w:lineRule="atLeast"/>
        <w:jc w:val="center"/>
        <w:rPr>
          <w:rFonts w:ascii="宋体" w:hAnsi="宋体" w:cs="宋体"/>
          <w:color w:val="333333"/>
          <w:kern w:val="0"/>
          <w:sz w:val="24"/>
        </w:rPr>
      </w:pPr>
      <w:r w:rsidRPr="00CE0A6F">
        <w:rPr>
          <w:rFonts w:ascii="宋体" w:hAnsi="宋体" w:cs="宋体" w:hint="eastAsia"/>
          <w:b/>
          <w:bCs/>
          <w:color w:val="333333"/>
          <w:kern w:val="0"/>
          <w:sz w:val="24"/>
        </w:rPr>
        <w:t>第三章  报送信息及留存备查资料</w:t>
      </w:r>
    </w:p>
    <w:p w:rsidR="00CE0A6F" w:rsidRPr="00CE0A6F" w:rsidRDefault="00CE0A6F" w:rsidP="00CE0A6F">
      <w:pPr>
        <w:widowControl/>
        <w:shd w:val="clear" w:color="auto" w:fill="FFFFFF"/>
        <w:spacing w:line="540" w:lineRule="atLeast"/>
        <w:jc w:val="left"/>
        <w:rPr>
          <w:rFonts w:ascii="宋体" w:hAnsi="宋体" w:cs="宋体"/>
          <w:color w:val="333333"/>
          <w:kern w:val="0"/>
          <w:sz w:val="24"/>
        </w:rPr>
      </w:pPr>
    </w:p>
    <w:p w:rsidR="00CE0A6F" w:rsidRPr="00CE0A6F" w:rsidRDefault="00CE0A6F" w:rsidP="00CE0A6F">
      <w:pPr>
        <w:widowControl/>
        <w:shd w:val="clear" w:color="auto" w:fill="FFFFFF"/>
        <w:spacing w:line="540" w:lineRule="atLeast"/>
        <w:jc w:val="left"/>
        <w:rPr>
          <w:rFonts w:ascii="宋体" w:hAnsi="宋体" w:cs="宋体"/>
          <w:color w:val="333333"/>
          <w:kern w:val="0"/>
          <w:sz w:val="24"/>
        </w:rPr>
      </w:pPr>
      <w:r w:rsidRPr="00CE0A6F">
        <w:rPr>
          <w:rFonts w:ascii="宋体" w:hAnsi="宋体" w:cs="宋体" w:hint="eastAsia"/>
          <w:b/>
          <w:bCs/>
          <w:color w:val="333333"/>
          <w:kern w:val="0"/>
          <w:sz w:val="24"/>
        </w:rPr>
        <w:t xml:space="preserve">　　第八条</w:t>
      </w:r>
      <w:r w:rsidRPr="00CE0A6F">
        <w:rPr>
          <w:rFonts w:ascii="宋体" w:hAnsi="宋体" w:cs="宋体" w:hint="eastAsia"/>
          <w:color w:val="333333"/>
          <w:kern w:val="0"/>
          <w:sz w:val="24"/>
        </w:rPr>
        <w:t xml:space="preserve"> 纳税人选择在扣缴义务人发放工资、薪金所得时享受专项附加扣除的，首次享受时应当填写并向扣缴义务人报送《扣除信息表》；纳税年度中间相关信息发生变化的，纳税人应当更新《扣除信息表》相应栏次，并及时报送给扣缴义务人。</w:t>
      </w:r>
      <w:r w:rsidRPr="00CE0A6F">
        <w:rPr>
          <w:rFonts w:ascii="宋体" w:hAnsi="宋体" w:cs="宋体" w:hint="eastAsia"/>
          <w:color w:val="333333"/>
          <w:kern w:val="0"/>
          <w:sz w:val="24"/>
        </w:rPr>
        <w:br/>
        <w:t xml:space="preserve">　　更换工作单位的纳税人，需要由新任职、受雇扣缴义务人办理专项附加扣除的，应当在入职的当月，填写并向扣缴义务人报送《扣除信息表》。</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第九条</w:t>
      </w:r>
      <w:r w:rsidRPr="00CE0A6F">
        <w:rPr>
          <w:rFonts w:ascii="宋体" w:hAnsi="宋体" w:cs="宋体" w:hint="eastAsia"/>
          <w:color w:val="333333"/>
          <w:kern w:val="0"/>
          <w:sz w:val="24"/>
        </w:rPr>
        <w:t xml:space="preserve"> 纳税人次年需要由扣缴义务人继续办理专项附加扣除的，应当于每年12月份对次年享受专项附加扣除的内容进行确认，并报送至扣缴义务人。纳税人未及时确认的，扣缴义务人于次年1月起暂停扣除，待纳税人确认后再行办理专项附加扣除。</w:t>
      </w:r>
      <w:r w:rsidRPr="00CE0A6F">
        <w:rPr>
          <w:rFonts w:ascii="宋体" w:hAnsi="宋体" w:cs="宋体" w:hint="eastAsia"/>
          <w:color w:val="333333"/>
          <w:kern w:val="0"/>
          <w:sz w:val="24"/>
        </w:rPr>
        <w:br/>
        <w:t xml:space="preserve">　　扣缴义务人应当将纳税人报送的专项附加扣除信息，在次月办理扣缴申报时一并报送至主管税务机关。</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第十条</w:t>
      </w:r>
      <w:r w:rsidRPr="00CE0A6F">
        <w:rPr>
          <w:rFonts w:ascii="宋体" w:hAnsi="宋体" w:cs="宋体" w:hint="eastAsia"/>
          <w:color w:val="333333"/>
          <w:kern w:val="0"/>
          <w:sz w:val="24"/>
        </w:rPr>
        <w:t xml:space="preserve"> 纳税人选择在汇算清缴申报时享受专项附加扣除的，应当填写并向汇缴地主管税务机关报送《扣除信息表》。</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第十一条</w:t>
      </w:r>
      <w:r w:rsidRPr="00CE0A6F">
        <w:rPr>
          <w:rFonts w:ascii="宋体" w:hAnsi="宋体" w:cs="宋体" w:hint="eastAsia"/>
          <w:color w:val="333333"/>
          <w:kern w:val="0"/>
          <w:sz w:val="24"/>
        </w:rPr>
        <w:t xml:space="preserve"> 纳税人将需要享受的专项附加扣除项目信息填报至《扣除信息表》相应栏次。填报要素完整的，扣缴义务人或者主管税务机关应当受理；填报要素不完整的，扣缴义务人或者主管税务机关应当及时告知纳税人补正或重新填报。纳税人未补正或重新填报的，暂不办理相关专项附加扣除，待纳税人</w:t>
      </w:r>
      <w:r w:rsidRPr="00CE0A6F">
        <w:rPr>
          <w:rFonts w:ascii="宋体" w:hAnsi="宋体" w:cs="宋体" w:hint="eastAsia"/>
          <w:color w:val="333333"/>
          <w:kern w:val="0"/>
          <w:sz w:val="24"/>
        </w:rPr>
        <w:lastRenderedPageBreak/>
        <w:t>补正或重新填报后再行办理。</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第十二条</w:t>
      </w:r>
      <w:r w:rsidRPr="00CE0A6F">
        <w:rPr>
          <w:rFonts w:ascii="宋体" w:hAnsi="宋体" w:cs="宋体" w:hint="eastAsia"/>
          <w:color w:val="333333"/>
          <w:kern w:val="0"/>
          <w:sz w:val="24"/>
        </w:rPr>
        <w:t xml:space="preserve"> 纳税人享受子女教育专项附加扣除，应当填报配偶及子女的姓名、身份证件类型及号码、子女当前受教育阶段及起止时间、子女就读学校以及本人与配偶之间扣除分配比例等信息。</w:t>
      </w:r>
      <w:r w:rsidRPr="00CE0A6F">
        <w:rPr>
          <w:rFonts w:ascii="宋体" w:hAnsi="宋体" w:cs="宋体" w:hint="eastAsia"/>
          <w:color w:val="333333"/>
          <w:kern w:val="0"/>
          <w:sz w:val="24"/>
        </w:rPr>
        <w:br/>
        <w:t xml:space="preserve">　　纳税人需要留存备查资料包括：子女在境外接受教育的，应当留存境外学校录取通知书、留学签证等境外教育佐证资料。</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第十三条</w:t>
      </w:r>
      <w:r w:rsidRPr="00CE0A6F">
        <w:rPr>
          <w:rFonts w:ascii="宋体" w:hAnsi="宋体" w:cs="宋体" w:hint="eastAsia"/>
          <w:color w:val="333333"/>
          <w:kern w:val="0"/>
          <w:sz w:val="24"/>
        </w:rPr>
        <w:t xml:space="preserve"> 纳税人享受继续教育专项附加扣除，接受学历（学位）继续教育的，应当填报教育起止时间、教育阶段等信息；接受技能人员或者专业技术人员职业资格继续教育的，应当填报证书名称、证书编号、发证机关、发证（批准）时间等信息。</w:t>
      </w:r>
      <w:r w:rsidRPr="00CE0A6F">
        <w:rPr>
          <w:rFonts w:ascii="宋体" w:hAnsi="宋体" w:cs="宋体" w:hint="eastAsia"/>
          <w:color w:val="333333"/>
          <w:kern w:val="0"/>
          <w:sz w:val="24"/>
        </w:rPr>
        <w:br/>
        <w:t xml:space="preserve">　　纳税人需要留存备查资料包括：纳税人接受技能人员职业资格继续教育、专业技术人员职业资格继续教育的，应当留存职业资格相关证书等资料。</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第十四条</w:t>
      </w:r>
      <w:r w:rsidRPr="00CE0A6F">
        <w:rPr>
          <w:rFonts w:ascii="宋体" w:hAnsi="宋体" w:cs="宋体" w:hint="eastAsia"/>
          <w:color w:val="333333"/>
          <w:kern w:val="0"/>
          <w:sz w:val="24"/>
        </w:rPr>
        <w:t xml:space="preserve"> 纳税人享受住房贷款利息专项附加扣除，应当填报住房权属信息、住房坐落地址、贷款方式、贷款银行、贷款合同编号、贷款期限、首次还款日期等信息；纳税人有配偶的，填写配偶姓名、身份证件类型及号码。</w:t>
      </w:r>
      <w:r w:rsidRPr="00CE0A6F">
        <w:rPr>
          <w:rFonts w:ascii="宋体" w:hAnsi="宋体" w:cs="宋体" w:hint="eastAsia"/>
          <w:color w:val="333333"/>
          <w:kern w:val="0"/>
          <w:sz w:val="24"/>
        </w:rPr>
        <w:br/>
        <w:t xml:space="preserve">　　纳税人需要留存备查资料包括：住房贷款合同、贷款还款支出凭证等资料。</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第十五条</w:t>
      </w:r>
      <w:r w:rsidRPr="00CE0A6F">
        <w:rPr>
          <w:rFonts w:ascii="宋体" w:hAnsi="宋体" w:cs="宋体" w:hint="eastAsia"/>
          <w:color w:val="333333"/>
          <w:kern w:val="0"/>
          <w:sz w:val="24"/>
        </w:rPr>
        <w:t xml:space="preserve"> 纳税人享受住房租金专项附加扣除，应当填报主要工作城市、租赁住房坐落地址、出租人姓名及身份证件类型和号码或者出租方单位名称及纳税人识别号（社会统一信用代码）、租赁起止时间等信息；纳税人有配偶的，填写配偶姓名、身份证件类型及号码。</w:t>
      </w:r>
      <w:r w:rsidRPr="00CE0A6F">
        <w:rPr>
          <w:rFonts w:ascii="宋体" w:hAnsi="宋体" w:cs="宋体" w:hint="eastAsia"/>
          <w:color w:val="333333"/>
          <w:kern w:val="0"/>
          <w:sz w:val="24"/>
        </w:rPr>
        <w:br/>
        <w:t xml:space="preserve">　　纳税人需要留存备查资料包括：住房租赁合同或协议等资料。</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第十六条</w:t>
      </w:r>
      <w:r w:rsidRPr="00CE0A6F">
        <w:rPr>
          <w:rFonts w:ascii="宋体" w:hAnsi="宋体" w:cs="宋体" w:hint="eastAsia"/>
          <w:color w:val="333333"/>
          <w:kern w:val="0"/>
          <w:sz w:val="24"/>
        </w:rPr>
        <w:t xml:space="preserve"> 纳税人享受赡养老人专项附加扣除，应当填报纳税人是否为独生子女、月扣除金额、被赡养人姓名及身份证件类型和号码、与纳税人关系；有共同赡养人的，需填报分摊方式、共同赡养人姓名及身份证件类型和号码等信</w:t>
      </w:r>
      <w:r w:rsidRPr="00CE0A6F">
        <w:rPr>
          <w:rFonts w:ascii="宋体" w:hAnsi="宋体" w:cs="宋体" w:hint="eastAsia"/>
          <w:color w:val="333333"/>
          <w:kern w:val="0"/>
          <w:sz w:val="24"/>
        </w:rPr>
        <w:lastRenderedPageBreak/>
        <w:t>息。</w:t>
      </w:r>
      <w:r w:rsidRPr="00CE0A6F">
        <w:rPr>
          <w:rFonts w:ascii="宋体" w:hAnsi="宋体" w:cs="宋体" w:hint="eastAsia"/>
          <w:color w:val="333333"/>
          <w:kern w:val="0"/>
          <w:sz w:val="24"/>
        </w:rPr>
        <w:br/>
        <w:t xml:space="preserve">　　纳税人需要留存备查资料包括：约定或指定分摊的书面分摊协议等资料。</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第十七条</w:t>
      </w:r>
      <w:r w:rsidRPr="00CE0A6F">
        <w:rPr>
          <w:rFonts w:ascii="宋体" w:hAnsi="宋体" w:cs="宋体" w:hint="eastAsia"/>
          <w:color w:val="333333"/>
          <w:kern w:val="0"/>
          <w:sz w:val="24"/>
        </w:rPr>
        <w:t xml:space="preserve"> 纳税人享受大病医疗专项附加扣除，应当填报患者姓名、身份证件类型及号码、与纳税人关系、与基本</w:t>
      </w:r>
      <w:proofErr w:type="gramStart"/>
      <w:r w:rsidRPr="00CE0A6F">
        <w:rPr>
          <w:rFonts w:ascii="宋体" w:hAnsi="宋体" w:cs="宋体" w:hint="eastAsia"/>
          <w:color w:val="333333"/>
          <w:kern w:val="0"/>
          <w:sz w:val="24"/>
        </w:rPr>
        <w:t>医保相关</w:t>
      </w:r>
      <w:proofErr w:type="gramEnd"/>
      <w:r w:rsidRPr="00CE0A6F">
        <w:rPr>
          <w:rFonts w:ascii="宋体" w:hAnsi="宋体" w:cs="宋体" w:hint="eastAsia"/>
          <w:color w:val="333333"/>
          <w:kern w:val="0"/>
          <w:sz w:val="24"/>
        </w:rPr>
        <w:t>的医药费用总金额、</w:t>
      </w:r>
      <w:proofErr w:type="gramStart"/>
      <w:r w:rsidRPr="00CE0A6F">
        <w:rPr>
          <w:rFonts w:ascii="宋体" w:hAnsi="宋体" w:cs="宋体" w:hint="eastAsia"/>
          <w:color w:val="333333"/>
          <w:kern w:val="0"/>
          <w:sz w:val="24"/>
        </w:rPr>
        <w:t>医</w:t>
      </w:r>
      <w:proofErr w:type="gramEnd"/>
      <w:r w:rsidRPr="00CE0A6F">
        <w:rPr>
          <w:rFonts w:ascii="宋体" w:hAnsi="宋体" w:cs="宋体" w:hint="eastAsia"/>
          <w:color w:val="333333"/>
          <w:kern w:val="0"/>
          <w:sz w:val="24"/>
        </w:rPr>
        <w:t>保目录范围内个人负担的自付金额等信息。</w:t>
      </w:r>
      <w:r w:rsidRPr="00CE0A6F">
        <w:rPr>
          <w:rFonts w:ascii="宋体" w:hAnsi="宋体" w:cs="宋体" w:hint="eastAsia"/>
          <w:color w:val="333333"/>
          <w:kern w:val="0"/>
          <w:sz w:val="24"/>
        </w:rPr>
        <w:br/>
        <w:t xml:space="preserve">　　纳税人需要留存备查资料包括：大病患者医药服务收费及</w:t>
      </w:r>
      <w:proofErr w:type="gramStart"/>
      <w:r w:rsidRPr="00CE0A6F">
        <w:rPr>
          <w:rFonts w:ascii="宋体" w:hAnsi="宋体" w:cs="宋体" w:hint="eastAsia"/>
          <w:color w:val="333333"/>
          <w:kern w:val="0"/>
          <w:sz w:val="24"/>
        </w:rPr>
        <w:t>医</w:t>
      </w:r>
      <w:proofErr w:type="gramEnd"/>
      <w:r w:rsidRPr="00CE0A6F">
        <w:rPr>
          <w:rFonts w:ascii="宋体" w:hAnsi="宋体" w:cs="宋体" w:hint="eastAsia"/>
          <w:color w:val="333333"/>
          <w:kern w:val="0"/>
          <w:sz w:val="24"/>
        </w:rPr>
        <w:t>保报销相关票据原件或复印件，或者医疗保障部门出具的纳税年度医药费用清单等资料。</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第十八条</w:t>
      </w:r>
      <w:r w:rsidRPr="00CE0A6F">
        <w:rPr>
          <w:rFonts w:ascii="宋体" w:hAnsi="宋体" w:cs="宋体" w:hint="eastAsia"/>
          <w:color w:val="333333"/>
          <w:kern w:val="0"/>
          <w:sz w:val="24"/>
        </w:rPr>
        <w:t xml:space="preserve"> 纳税人应当对报送的专项附加扣除信息的真实性、准确性、完整性负责。</w:t>
      </w:r>
    </w:p>
    <w:p w:rsidR="00CE0A6F" w:rsidRPr="00CE0A6F" w:rsidRDefault="00CE0A6F" w:rsidP="00CE0A6F">
      <w:pPr>
        <w:widowControl/>
        <w:shd w:val="clear" w:color="auto" w:fill="FFFFFF"/>
        <w:spacing w:line="540" w:lineRule="atLeast"/>
        <w:jc w:val="center"/>
        <w:rPr>
          <w:rFonts w:ascii="宋体" w:hAnsi="宋体" w:cs="宋体"/>
          <w:color w:val="333333"/>
          <w:kern w:val="0"/>
          <w:sz w:val="24"/>
        </w:rPr>
      </w:pPr>
      <w:r w:rsidRPr="00CE0A6F">
        <w:rPr>
          <w:rFonts w:ascii="宋体" w:hAnsi="宋体" w:cs="宋体" w:hint="eastAsia"/>
          <w:b/>
          <w:bCs/>
          <w:color w:val="333333"/>
          <w:kern w:val="0"/>
          <w:sz w:val="24"/>
        </w:rPr>
        <w:t>第四章  信息报送方式</w:t>
      </w:r>
    </w:p>
    <w:p w:rsidR="00CE0A6F" w:rsidRPr="00CE0A6F" w:rsidRDefault="00CE0A6F" w:rsidP="00CE0A6F">
      <w:pPr>
        <w:widowControl/>
        <w:shd w:val="clear" w:color="auto" w:fill="FFFFFF"/>
        <w:spacing w:line="540" w:lineRule="atLeast"/>
        <w:jc w:val="left"/>
        <w:rPr>
          <w:rFonts w:ascii="宋体" w:hAnsi="宋体" w:cs="宋体"/>
          <w:color w:val="333333"/>
          <w:kern w:val="0"/>
          <w:sz w:val="24"/>
        </w:rPr>
      </w:pPr>
    </w:p>
    <w:p w:rsidR="00CE0A6F" w:rsidRPr="00CE0A6F" w:rsidRDefault="00CE0A6F" w:rsidP="00CE0A6F">
      <w:pPr>
        <w:widowControl/>
        <w:shd w:val="clear" w:color="auto" w:fill="FFFFFF"/>
        <w:spacing w:line="540" w:lineRule="atLeast"/>
        <w:jc w:val="left"/>
        <w:rPr>
          <w:rFonts w:ascii="宋体" w:hAnsi="宋体" w:cs="宋体"/>
          <w:color w:val="333333"/>
          <w:kern w:val="0"/>
          <w:sz w:val="24"/>
        </w:rPr>
      </w:pPr>
      <w:r w:rsidRPr="00CE0A6F">
        <w:rPr>
          <w:rFonts w:ascii="宋体" w:hAnsi="宋体" w:cs="宋体" w:hint="eastAsia"/>
          <w:b/>
          <w:bCs/>
          <w:color w:val="333333"/>
          <w:kern w:val="0"/>
          <w:sz w:val="24"/>
        </w:rPr>
        <w:t xml:space="preserve">　　第十九条</w:t>
      </w:r>
      <w:r w:rsidRPr="00CE0A6F">
        <w:rPr>
          <w:rFonts w:ascii="宋体" w:hAnsi="宋体" w:cs="宋体" w:hint="eastAsia"/>
          <w:color w:val="333333"/>
          <w:kern w:val="0"/>
          <w:sz w:val="24"/>
        </w:rPr>
        <w:t xml:space="preserve"> 纳税人可以通过远程办税端、电子或者纸质报表等方式，向扣缴义务人或者主管税务机关报送个人专项附加扣除信息。</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第二十条</w:t>
      </w:r>
      <w:r w:rsidRPr="00CE0A6F">
        <w:rPr>
          <w:rFonts w:ascii="宋体" w:hAnsi="宋体" w:cs="宋体" w:hint="eastAsia"/>
          <w:color w:val="333333"/>
          <w:kern w:val="0"/>
          <w:sz w:val="24"/>
        </w:rPr>
        <w:t xml:space="preserve"> 纳税人选择纳税年度内由扣缴义务人办理专项附加扣除的，按下列规定办理：</w:t>
      </w:r>
      <w:r w:rsidRPr="00CE0A6F">
        <w:rPr>
          <w:rFonts w:ascii="宋体" w:hAnsi="宋体" w:cs="宋体" w:hint="eastAsia"/>
          <w:color w:val="333333"/>
          <w:kern w:val="0"/>
          <w:sz w:val="24"/>
        </w:rPr>
        <w:br/>
        <w:t xml:space="preserve">　　（一）纳税人通过远程办税</w:t>
      </w:r>
      <w:proofErr w:type="gramStart"/>
      <w:r w:rsidRPr="00CE0A6F">
        <w:rPr>
          <w:rFonts w:ascii="宋体" w:hAnsi="宋体" w:cs="宋体" w:hint="eastAsia"/>
          <w:color w:val="333333"/>
          <w:kern w:val="0"/>
          <w:sz w:val="24"/>
        </w:rPr>
        <w:t>端选择</w:t>
      </w:r>
      <w:proofErr w:type="gramEnd"/>
      <w:r w:rsidRPr="00CE0A6F">
        <w:rPr>
          <w:rFonts w:ascii="宋体" w:hAnsi="宋体" w:cs="宋体" w:hint="eastAsia"/>
          <w:color w:val="333333"/>
          <w:kern w:val="0"/>
          <w:sz w:val="24"/>
        </w:rPr>
        <w:t>扣缴义务人并报送专项附加扣除信息的，扣缴义务人根据接收的扣除信息办理扣除。</w:t>
      </w:r>
      <w:r w:rsidRPr="00CE0A6F">
        <w:rPr>
          <w:rFonts w:ascii="宋体" w:hAnsi="宋体" w:cs="宋体" w:hint="eastAsia"/>
          <w:color w:val="333333"/>
          <w:kern w:val="0"/>
          <w:sz w:val="24"/>
        </w:rPr>
        <w:br/>
        <w:t xml:space="preserve">　　（二）纳税人通过填写电子或者纸质《扣除信息表》直接报送扣缴义务人的，扣缴义务人将相关信息导入或者录入扣缴端软件，并在次月办理扣缴申报时提交给主管税务机关。《扣除信息表》应当一式两份，纳税人和扣缴义务人签字（章）后分别留存备查。</w:t>
      </w:r>
      <w:r w:rsidRPr="00CE0A6F">
        <w:rPr>
          <w:rFonts w:ascii="宋体" w:hAnsi="宋体" w:cs="宋体" w:hint="eastAsia"/>
          <w:color w:val="333333"/>
          <w:kern w:val="0"/>
          <w:sz w:val="24"/>
        </w:rPr>
        <w:br/>
        <w:t xml:space="preserve">　　</w:t>
      </w:r>
      <w:r w:rsidRPr="00CE0A6F">
        <w:rPr>
          <w:rFonts w:ascii="宋体" w:hAnsi="宋体" w:cs="宋体" w:hint="eastAsia"/>
          <w:b/>
          <w:bCs/>
          <w:color w:val="333333"/>
          <w:kern w:val="0"/>
          <w:sz w:val="24"/>
        </w:rPr>
        <w:t>第二十一条</w:t>
      </w:r>
      <w:r w:rsidRPr="00CE0A6F">
        <w:rPr>
          <w:rFonts w:ascii="宋体" w:hAnsi="宋体" w:cs="宋体" w:hint="eastAsia"/>
          <w:color w:val="333333"/>
          <w:kern w:val="0"/>
          <w:sz w:val="24"/>
        </w:rPr>
        <w:t xml:space="preserve"> 纳税人选择年度终了后办理汇算清缴申报时享受专项附加扣除的，既可以通过远程办税端报送专项附加扣除信息，也可以将电子或者纸质《扣除信息表》（一式两份）报送给汇缴地主管税务机关。</w:t>
      </w:r>
      <w:r w:rsidRPr="00CE0A6F">
        <w:rPr>
          <w:rFonts w:ascii="宋体" w:hAnsi="宋体" w:cs="宋体" w:hint="eastAsia"/>
          <w:color w:val="333333"/>
          <w:kern w:val="0"/>
          <w:sz w:val="24"/>
        </w:rPr>
        <w:br/>
        <w:t xml:space="preserve">　　报送电子《扣除信息表》的，主管税务机关受理打印，交由纳税人签字</w:t>
      </w:r>
      <w:r w:rsidRPr="00CE0A6F">
        <w:rPr>
          <w:rFonts w:ascii="宋体" w:hAnsi="宋体" w:cs="宋体" w:hint="eastAsia"/>
          <w:color w:val="333333"/>
          <w:kern w:val="0"/>
          <w:sz w:val="24"/>
        </w:rPr>
        <w:lastRenderedPageBreak/>
        <w:t>后，一份由纳税人留存备查，一份由税务机关留存；报送纸质《扣除信息表》的，纳税人签字确认、主管税务机关受理签章后，一份退还纳税人留存备查，一份由税务机关留存。</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第二十二条</w:t>
      </w:r>
      <w:r w:rsidRPr="00CE0A6F">
        <w:rPr>
          <w:rFonts w:ascii="宋体" w:hAnsi="宋体" w:cs="宋体" w:hint="eastAsia"/>
          <w:color w:val="333333"/>
          <w:kern w:val="0"/>
          <w:sz w:val="24"/>
        </w:rPr>
        <w:t xml:space="preserve"> 扣缴义务人和税务机关应当告知纳税人办理专项附加扣除的方式和渠道，鼓励并引导纳税人采用远程办税端报送信息。</w:t>
      </w:r>
    </w:p>
    <w:p w:rsidR="00CE0A6F" w:rsidRPr="00CE0A6F" w:rsidRDefault="00CE0A6F" w:rsidP="00CE0A6F">
      <w:pPr>
        <w:widowControl/>
        <w:shd w:val="clear" w:color="auto" w:fill="FFFFFF"/>
        <w:spacing w:line="540" w:lineRule="atLeast"/>
        <w:jc w:val="center"/>
        <w:rPr>
          <w:rFonts w:ascii="宋体" w:hAnsi="宋体" w:cs="宋体"/>
          <w:color w:val="333333"/>
          <w:kern w:val="0"/>
          <w:sz w:val="24"/>
        </w:rPr>
      </w:pPr>
      <w:r w:rsidRPr="00CE0A6F">
        <w:rPr>
          <w:rFonts w:ascii="宋体" w:hAnsi="宋体" w:cs="宋体" w:hint="eastAsia"/>
          <w:b/>
          <w:bCs/>
          <w:color w:val="333333"/>
          <w:kern w:val="0"/>
          <w:sz w:val="24"/>
        </w:rPr>
        <w:t>第五章  后续管理</w:t>
      </w:r>
    </w:p>
    <w:p w:rsidR="00CE0A6F" w:rsidRPr="00CE0A6F" w:rsidRDefault="00CE0A6F" w:rsidP="00CE0A6F">
      <w:pPr>
        <w:widowControl/>
        <w:shd w:val="clear" w:color="auto" w:fill="FFFFFF"/>
        <w:spacing w:line="540" w:lineRule="atLeast"/>
        <w:jc w:val="left"/>
        <w:rPr>
          <w:rFonts w:ascii="宋体" w:hAnsi="宋体" w:cs="宋体"/>
          <w:color w:val="333333"/>
          <w:kern w:val="0"/>
          <w:sz w:val="24"/>
        </w:rPr>
      </w:pPr>
    </w:p>
    <w:p w:rsidR="00CE0A6F" w:rsidRPr="00CE0A6F" w:rsidRDefault="00CE0A6F" w:rsidP="00CE0A6F">
      <w:pPr>
        <w:widowControl/>
        <w:shd w:val="clear" w:color="auto" w:fill="FFFFFF"/>
        <w:spacing w:line="540" w:lineRule="atLeast"/>
        <w:jc w:val="left"/>
        <w:rPr>
          <w:rFonts w:ascii="宋体" w:hAnsi="宋体" w:cs="宋体"/>
          <w:color w:val="333333"/>
          <w:kern w:val="0"/>
          <w:sz w:val="24"/>
        </w:rPr>
      </w:pPr>
      <w:r w:rsidRPr="00CE0A6F">
        <w:rPr>
          <w:rFonts w:ascii="宋体" w:hAnsi="宋体" w:cs="宋体" w:hint="eastAsia"/>
          <w:b/>
          <w:bCs/>
          <w:color w:val="333333"/>
          <w:kern w:val="0"/>
          <w:sz w:val="24"/>
        </w:rPr>
        <w:t xml:space="preserve">　　第二十三条</w:t>
      </w:r>
      <w:r w:rsidRPr="00CE0A6F">
        <w:rPr>
          <w:rFonts w:ascii="宋体" w:hAnsi="宋体" w:cs="宋体" w:hint="eastAsia"/>
          <w:color w:val="333333"/>
          <w:kern w:val="0"/>
          <w:sz w:val="24"/>
        </w:rPr>
        <w:t xml:space="preserve"> 纳税人应当将《扣除信息表》及相关留存备查资料，自法定汇算清缴期结束后保存五年。</w:t>
      </w:r>
      <w:r w:rsidRPr="00CE0A6F">
        <w:rPr>
          <w:rFonts w:ascii="宋体" w:hAnsi="宋体" w:cs="宋体" w:hint="eastAsia"/>
          <w:color w:val="333333"/>
          <w:kern w:val="0"/>
          <w:sz w:val="24"/>
        </w:rPr>
        <w:br/>
        <w:t xml:space="preserve">　　纳税人报送给扣缴义务人的《扣除信息表》，扣缴义务人</w:t>
      </w:r>
      <w:proofErr w:type="gramStart"/>
      <w:r w:rsidRPr="00CE0A6F">
        <w:rPr>
          <w:rFonts w:ascii="宋体" w:hAnsi="宋体" w:cs="宋体" w:hint="eastAsia"/>
          <w:color w:val="333333"/>
          <w:kern w:val="0"/>
          <w:sz w:val="24"/>
        </w:rPr>
        <w:t>应当自预扣</w:t>
      </w:r>
      <w:proofErr w:type="gramEnd"/>
      <w:r w:rsidRPr="00CE0A6F">
        <w:rPr>
          <w:rFonts w:ascii="宋体" w:hAnsi="宋体" w:cs="宋体" w:hint="eastAsia"/>
          <w:color w:val="333333"/>
          <w:kern w:val="0"/>
          <w:sz w:val="24"/>
        </w:rPr>
        <w:t>预缴年度的次年起留存五年。</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第二十四条</w:t>
      </w:r>
      <w:r w:rsidRPr="00CE0A6F">
        <w:rPr>
          <w:rFonts w:ascii="宋体" w:hAnsi="宋体" w:cs="宋体" w:hint="eastAsia"/>
          <w:color w:val="333333"/>
          <w:kern w:val="0"/>
          <w:sz w:val="24"/>
        </w:rPr>
        <w:t xml:space="preserve"> 纳税人向扣缴义务人提供专项附加扣除信息的，扣缴义务人应当按照规定予以扣除，不得拒绝。扣缴义务人应当为纳税人报送的专项附加扣除信息保密。</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第二十五条</w:t>
      </w:r>
      <w:r w:rsidRPr="00CE0A6F">
        <w:rPr>
          <w:rFonts w:ascii="宋体" w:hAnsi="宋体" w:cs="宋体" w:hint="eastAsia"/>
          <w:color w:val="333333"/>
          <w:kern w:val="0"/>
          <w:sz w:val="24"/>
        </w:rPr>
        <w:t xml:space="preserve"> 扣缴义务人应当及时按照纳税人提供的信息计算办理扣缴申报，不得擅自更改纳税人提供的相关信息。</w:t>
      </w:r>
      <w:r w:rsidRPr="00CE0A6F">
        <w:rPr>
          <w:rFonts w:ascii="宋体" w:hAnsi="宋体" w:cs="宋体" w:hint="eastAsia"/>
          <w:color w:val="333333"/>
          <w:kern w:val="0"/>
          <w:sz w:val="24"/>
        </w:rPr>
        <w:br/>
        <w:t xml:space="preserve">　　扣缴义务人发现纳税人提供的信息与实际情况不符，可以要求纳税人修改。纳税人拒绝修改的，扣缴义务人应当向主管税务机关报告，税务机关应当及时处理。</w:t>
      </w:r>
      <w:r w:rsidRPr="00CE0A6F">
        <w:rPr>
          <w:rFonts w:ascii="宋体" w:hAnsi="宋体" w:cs="宋体" w:hint="eastAsia"/>
          <w:color w:val="333333"/>
          <w:kern w:val="0"/>
          <w:sz w:val="24"/>
        </w:rPr>
        <w:br/>
        <w:t xml:space="preserve">　　除纳税人另有要求外，扣缴义务人应当于年度终了后两个月内，向纳税人提供已办理的专项附加扣除项目及金额等信息。</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第二十六条</w:t>
      </w:r>
      <w:r w:rsidRPr="00CE0A6F">
        <w:rPr>
          <w:rFonts w:ascii="宋体" w:hAnsi="宋体" w:cs="宋体" w:hint="eastAsia"/>
          <w:color w:val="333333"/>
          <w:kern w:val="0"/>
          <w:sz w:val="24"/>
        </w:rPr>
        <w:t xml:space="preserve"> 税务机关定期对纳税人提供的专项附加扣除信息开展抽查。</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第二十七条</w:t>
      </w:r>
      <w:r w:rsidRPr="00CE0A6F">
        <w:rPr>
          <w:rFonts w:ascii="宋体" w:hAnsi="宋体" w:cs="宋体" w:hint="eastAsia"/>
          <w:color w:val="333333"/>
          <w:kern w:val="0"/>
          <w:sz w:val="24"/>
        </w:rPr>
        <w:t xml:space="preserve"> 税务机关核查时，纳税人无法提供留存备查资料，或者留存备查资料不能支持相关情况的，税务机关可以要求纳税人提供其他佐证；不能提供其他佐证材料，或者佐证材料仍不足以支持的，不得享受相关专项附加扣</w:t>
      </w:r>
      <w:r w:rsidRPr="00CE0A6F">
        <w:rPr>
          <w:rFonts w:ascii="宋体" w:hAnsi="宋体" w:cs="宋体" w:hint="eastAsia"/>
          <w:color w:val="333333"/>
          <w:kern w:val="0"/>
          <w:sz w:val="24"/>
        </w:rPr>
        <w:lastRenderedPageBreak/>
        <w:t>除。</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第二十八条</w:t>
      </w:r>
      <w:r w:rsidRPr="00CE0A6F">
        <w:rPr>
          <w:rFonts w:ascii="宋体" w:hAnsi="宋体" w:cs="宋体" w:hint="eastAsia"/>
          <w:color w:val="333333"/>
          <w:kern w:val="0"/>
          <w:sz w:val="24"/>
        </w:rPr>
        <w:t xml:space="preserve"> 税务机关核查专项附加扣除情况时，可以提请有关单位和个人协助核查，相关单位和个人应当协助。</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第二十九条</w:t>
      </w:r>
      <w:r w:rsidRPr="00CE0A6F">
        <w:rPr>
          <w:rFonts w:ascii="宋体" w:hAnsi="宋体" w:cs="宋体" w:hint="eastAsia"/>
          <w:color w:val="333333"/>
          <w:kern w:val="0"/>
          <w:sz w:val="24"/>
        </w:rPr>
        <w:t xml:space="preserve"> 纳税人有下列情形之一的，主管税务机关应当责令其改正；情形严重的，应当纳入有关信用信息系统，并按照国家有关规定实施联合惩戒；涉及违反税收征管法等法律法规的，税务机关依法进行处理：</w:t>
      </w:r>
      <w:r w:rsidRPr="00CE0A6F">
        <w:rPr>
          <w:rFonts w:ascii="宋体" w:hAnsi="宋体" w:cs="宋体" w:hint="eastAsia"/>
          <w:color w:val="333333"/>
          <w:kern w:val="0"/>
          <w:sz w:val="24"/>
        </w:rPr>
        <w:br/>
        <w:t xml:space="preserve">　　（一）报送虚假专项附加扣除信息；</w:t>
      </w:r>
      <w:r w:rsidRPr="00CE0A6F">
        <w:rPr>
          <w:rFonts w:ascii="宋体" w:hAnsi="宋体" w:cs="宋体" w:hint="eastAsia"/>
          <w:color w:val="333333"/>
          <w:kern w:val="0"/>
          <w:sz w:val="24"/>
        </w:rPr>
        <w:br/>
        <w:t xml:space="preserve">　　（二）重复享受专项附加扣除；</w:t>
      </w:r>
      <w:r w:rsidRPr="00CE0A6F">
        <w:rPr>
          <w:rFonts w:ascii="宋体" w:hAnsi="宋体" w:cs="宋体" w:hint="eastAsia"/>
          <w:color w:val="333333"/>
          <w:kern w:val="0"/>
          <w:sz w:val="24"/>
        </w:rPr>
        <w:br/>
        <w:t xml:space="preserve">　　（三）超范围或标准享受专项附加扣除；</w:t>
      </w:r>
      <w:r w:rsidRPr="00CE0A6F">
        <w:rPr>
          <w:rFonts w:ascii="宋体" w:hAnsi="宋体" w:cs="宋体" w:hint="eastAsia"/>
          <w:color w:val="333333"/>
          <w:kern w:val="0"/>
          <w:sz w:val="24"/>
        </w:rPr>
        <w:br/>
        <w:t xml:space="preserve">　　（四）拒不提供留存备查资料；</w:t>
      </w:r>
      <w:r w:rsidRPr="00CE0A6F">
        <w:rPr>
          <w:rFonts w:ascii="宋体" w:hAnsi="宋体" w:cs="宋体" w:hint="eastAsia"/>
          <w:color w:val="333333"/>
          <w:kern w:val="0"/>
          <w:sz w:val="24"/>
        </w:rPr>
        <w:br/>
        <w:t xml:space="preserve">　　（五）税务总局规定的其他情形。</w:t>
      </w:r>
      <w:r w:rsidRPr="00CE0A6F">
        <w:rPr>
          <w:rFonts w:ascii="宋体" w:hAnsi="宋体" w:cs="宋体" w:hint="eastAsia"/>
          <w:color w:val="333333"/>
          <w:kern w:val="0"/>
          <w:sz w:val="24"/>
        </w:rPr>
        <w:br/>
        <w:t xml:space="preserve">　　纳税人在任职、受雇单位报送虚假扣除信息的，税务机关责令改正的同时，通知扣缴义务人。</w:t>
      </w:r>
      <w:r w:rsidRPr="00CE0A6F">
        <w:rPr>
          <w:rFonts w:ascii="宋体" w:hAnsi="宋体" w:cs="宋体" w:hint="eastAsia"/>
          <w:color w:val="333333"/>
          <w:kern w:val="0"/>
          <w:sz w:val="24"/>
        </w:rPr>
        <w:br/>
      </w:r>
      <w:r w:rsidRPr="00CE0A6F">
        <w:rPr>
          <w:rFonts w:ascii="宋体" w:hAnsi="宋体" w:cs="宋体" w:hint="eastAsia"/>
          <w:b/>
          <w:bCs/>
          <w:color w:val="333333"/>
          <w:kern w:val="0"/>
          <w:sz w:val="24"/>
        </w:rPr>
        <w:t xml:space="preserve">　　第三十条</w:t>
      </w:r>
      <w:r w:rsidRPr="00CE0A6F">
        <w:rPr>
          <w:rFonts w:ascii="宋体" w:hAnsi="宋体" w:cs="宋体" w:hint="eastAsia"/>
          <w:color w:val="333333"/>
          <w:kern w:val="0"/>
          <w:sz w:val="24"/>
        </w:rPr>
        <w:t xml:space="preserve"> 本办法自2019年1月1日起施行。</w:t>
      </w:r>
    </w:p>
    <w:p w:rsidR="007A7924" w:rsidRDefault="007A7924"/>
    <w:sectPr w:rsidR="007A79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A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F3490B"/>
    <w:multiLevelType w:val="multilevel"/>
    <w:tmpl w:val="C1F20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475"/>
    <w:rsid w:val="001351CA"/>
    <w:rsid w:val="001A5E9B"/>
    <w:rsid w:val="001C241C"/>
    <w:rsid w:val="002E5CCA"/>
    <w:rsid w:val="004A3264"/>
    <w:rsid w:val="006563CC"/>
    <w:rsid w:val="007A7924"/>
    <w:rsid w:val="008A6D51"/>
    <w:rsid w:val="00AB6874"/>
    <w:rsid w:val="00AB6894"/>
    <w:rsid w:val="00B65440"/>
    <w:rsid w:val="00C15F99"/>
    <w:rsid w:val="00CE0A6F"/>
    <w:rsid w:val="00E53796"/>
    <w:rsid w:val="00E76412"/>
    <w:rsid w:val="00EB7475"/>
    <w:rsid w:val="00EF3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00C5573-D5DB-4613-9A2F-7F8BCD8D0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536778">
      <w:bodyDiv w:val="1"/>
      <w:marLeft w:val="0"/>
      <w:marRight w:val="0"/>
      <w:marTop w:val="0"/>
      <w:marBottom w:val="0"/>
      <w:divBdr>
        <w:top w:val="none" w:sz="0" w:space="0" w:color="auto"/>
        <w:left w:val="none" w:sz="0" w:space="0" w:color="auto"/>
        <w:bottom w:val="none" w:sz="0" w:space="0" w:color="auto"/>
        <w:right w:val="none" w:sz="0" w:space="0" w:color="auto"/>
      </w:divBdr>
      <w:divsChild>
        <w:div w:id="756436701">
          <w:marLeft w:val="0"/>
          <w:marRight w:val="0"/>
          <w:marTop w:val="0"/>
          <w:marBottom w:val="0"/>
          <w:divBdr>
            <w:top w:val="none" w:sz="0" w:space="0" w:color="auto"/>
            <w:left w:val="none" w:sz="0" w:space="0" w:color="auto"/>
            <w:bottom w:val="none" w:sz="0" w:space="0" w:color="auto"/>
            <w:right w:val="none" w:sz="0" w:space="0" w:color="auto"/>
          </w:divBdr>
          <w:divsChild>
            <w:div w:id="153094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651</Words>
  <Characters>3711</Characters>
  <Application>Microsoft Office Word</Application>
  <DocSecurity>0</DocSecurity>
  <Lines>30</Lines>
  <Paragraphs>8</Paragraphs>
  <ScaleCrop>false</ScaleCrop>
  <Company/>
  <LinksUpToDate>false</LinksUpToDate>
  <CharactersWithSpaces>4354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dc:creator>
  <cp:keywords/>
  <dc:description/>
  <cp:lastModifiedBy>Administrator</cp:lastModifiedBy>
  <cp:revision>2</cp:revision>
  <dcterms:created xsi:type="dcterms:W3CDTF">2018-12-26T06:21:00Z</dcterms:created>
  <dcterms:modified xsi:type="dcterms:W3CDTF">2018-12-26T06:21:00Z</dcterms:modified>
</cp:coreProperties>
</file>